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DF1" w:rsidRPr="00397D4F" w:rsidRDefault="00D74DF1" w:rsidP="00397D4F">
      <w:pPr>
        <w:rPr>
          <w:rFonts w:ascii="Arial" w:eastAsia="Times New Roman" w:hAnsi="Arial" w:cs="Arial"/>
          <w:color w:val="FFFFFF"/>
          <w:kern w:val="36"/>
          <w:sz w:val="24"/>
          <w:szCs w:val="24"/>
          <w:lang w:eastAsia="hu-HU"/>
        </w:rPr>
      </w:pPr>
      <w:r w:rsidRPr="00912BBA">
        <w:rPr>
          <w:b/>
          <w:sz w:val="52"/>
          <w:szCs w:val="52"/>
        </w:rPr>
        <w:t>A két pápa</w:t>
      </w:r>
      <w:r w:rsidR="004D0024" w:rsidRPr="00397D4F">
        <w:rPr>
          <w:b/>
          <w:sz w:val="24"/>
          <w:szCs w:val="24"/>
        </w:rPr>
        <w:t xml:space="preserve"> </w:t>
      </w:r>
      <w:r w:rsidR="009A54D4">
        <w:rPr>
          <w:b/>
          <w:sz w:val="24"/>
          <w:szCs w:val="24"/>
        </w:rPr>
        <w:t xml:space="preserve">      </w:t>
      </w:r>
      <w:r w:rsidR="004D0024" w:rsidRPr="00397D4F">
        <w:rPr>
          <w:b/>
          <w:sz w:val="24"/>
          <w:szCs w:val="24"/>
        </w:rPr>
        <w:t>(</w:t>
      </w:r>
      <w:r w:rsidR="004D0024" w:rsidRPr="009A54D4">
        <w:rPr>
          <w:b/>
          <w:sz w:val="28"/>
          <w:szCs w:val="28"/>
        </w:rPr>
        <w:t>Új Ember</w:t>
      </w:r>
      <w:r w:rsidR="00CB6104" w:rsidRPr="009A54D4">
        <w:rPr>
          <w:b/>
          <w:sz w:val="28"/>
          <w:szCs w:val="28"/>
        </w:rPr>
        <w:t>-kritika</w:t>
      </w:r>
      <w:r w:rsidR="004D0024" w:rsidRPr="00397D4F">
        <w:rPr>
          <w:b/>
          <w:sz w:val="24"/>
          <w:szCs w:val="24"/>
        </w:rPr>
        <w:t>)</w:t>
      </w:r>
      <w:r w:rsidRPr="00397D4F">
        <w:rPr>
          <w:rFonts w:ascii="Arial" w:eastAsia="Times New Roman" w:hAnsi="Arial" w:cs="Arial"/>
          <w:color w:val="FFFFFF"/>
          <w:kern w:val="36"/>
          <w:sz w:val="24"/>
          <w:szCs w:val="24"/>
          <w:lang w:eastAsia="hu-HU"/>
        </w:rPr>
        <w:t>két pápa</w:t>
      </w:r>
      <w:bookmarkStart w:id="0" w:name="_GoBack"/>
      <w:bookmarkEnd w:id="0"/>
    </w:p>
    <w:p w:rsidR="00D74DF1" w:rsidRPr="00397D4F" w:rsidRDefault="00D74DF1" w:rsidP="00D74DF1">
      <w:pPr>
        <w:spacing w:line="300" w:lineRule="atLeast"/>
        <w:outlineLvl w:val="3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proofErr w:type="spellStart"/>
      <w:r w:rsidRPr="00397D4F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Aa</w:t>
      </w:r>
      <w:proofErr w:type="spellEnd"/>
    </w:p>
    <w:p w:rsidR="00D74DF1" w:rsidRPr="00397D4F" w:rsidRDefault="009A54D4" w:rsidP="00D74DF1">
      <w:pPr>
        <w:spacing w:line="300" w:lineRule="atLeast"/>
        <w:outlineLvl w:val="3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hyperlink r:id="rId4" w:tooltip="Baranyai Béla bejegyzései" w:history="1">
        <w:r w:rsidR="003C12BE" w:rsidRPr="00AC098E">
          <w:rPr>
            <w:rStyle w:val="author-name"/>
            <w:rFonts w:ascii="Segoe UI" w:hAnsi="Segoe UI" w:cs="Segoe UI"/>
            <w:bdr w:val="none" w:sz="0" w:space="0" w:color="auto" w:frame="1"/>
            <w:shd w:val="clear" w:color="auto" w:fill="FFFFFF"/>
          </w:rPr>
          <w:t>Baranyai Béla</w:t>
        </w:r>
      </w:hyperlink>
      <w:r w:rsidR="00D74DF1" w:rsidRPr="00397D4F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szerző: </w:t>
      </w:r>
      <w:proofErr w:type="spellStart"/>
      <w:r>
        <w:rPr>
          <w:rFonts w:ascii="Arial" w:eastAsia="Times New Roman" w:hAnsi="Arial" w:cs="Arial"/>
          <w:color w:val="FFFFFF"/>
          <w:sz w:val="24"/>
          <w:szCs w:val="24"/>
          <w:lang w:eastAsia="hu-HU"/>
        </w:rPr>
        <w:fldChar w:fldCharType="begin"/>
      </w:r>
      <w:r>
        <w:rPr>
          <w:rFonts w:ascii="Arial" w:eastAsia="Times New Roman" w:hAnsi="Arial" w:cs="Arial"/>
          <w:color w:val="FFFFFF"/>
          <w:sz w:val="24"/>
          <w:szCs w:val="24"/>
          <w:lang w:eastAsia="hu-HU"/>
        </w:rPr>
        <w:instrText xml:space="preserve"> HYPERLINK "https://ujember.hu/author/baranyaibela/" </w:instrText>
      </w:r>
      <w:r>
        <w:rPr>
          <w:rFonts w:ascii="Arial" w:eastAsia="Times New Roman" w:hAnsi="Arial" w:cs="Arial"/>
          <w:color w:val="FFFFFF"/>
          <w:sz w:val="24"/>
          <w:szCs w:val="24"/>
          <w:lang w:eastAsia="hu-HU"/>
        </w:rPr>
        <w:fldChar w:fldCharType="separate"/>
      </w:r>
      <w:r w:rsidR="00D74DF1" w:rsidRPr="00397D4F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Bnyai</w:t>
      </w:r>
      <w:proofErr w:type="spellEnd"/>
      <w:r w:rsidR="00D74DF1" w:rsidRPr="00397D4F">
        <w:rPr>
          <w:rFonts w:ascii="Arial" w:eastAsia="Times New Roman" w:hAnsi="Arial" w:cs="Arial"/>
          <w:color w:val="FFFFFF"/>
          <w:sz w:val="24"/>
          <w:szCs w:val="24"/>
          <w:lang w:eastAsia="hu-HU"/>
        </w:rPr>
        <w:t xml:space="preserve"> Béla</w:t>
      </w:r>
      <w:r>
        <w:rPr>
          <w:rFonts w:ascii="Arial" w:eastAsia="Times New Roman" w:hAnsi="Arial" w:cs="Arial"/>
          <w:color w:val="FFFFFF"/>
          <w:sz w:val="24"/>
          <w:szCs w:val="24"/>
          <w:lang w:eastAsia="hu-HU"/>
        </w:rPr>
        <w:fldChar w:fldCharType="end"/>
      </w:r>
    </w:p>
    <w:p w:rsidR="00D74DF1" w:rsidRPr="00397D4F" w:rsidRDefault="009A54D4" w:rsidP="00D74DF1">
      <w:pPr>
        <w:spacing w:line="300" w:lineRule="atLeast"/>
        <w:outlineLvl w:val="3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hyperlink r:id="rId5" w:history="1">
        <w:proofErr w:type="spellStart"/>
        <w:r w:rsidR="00D74DF1" w:rsidRPr="00397D4F">
          <w:rPr>
            <w:rFonts w:ascii="Arial" w:eastAsia="Times New Roman" w:hAnsi="Arial" w:cs="Arial"/>
            <w:color w:val="FFFFFF"/>
            <w:sz w:val="24"/>
            <w:szCs w:val="24"/>
            <w:lang w:eastAsia="hu-HU"/>
          </w:rPr>
          <w:t>ÚAj</w:t>
        </w:r>
        <w:proofErr w:type="spellEnd"/>
        <w:r w:rsidR="00D74DF1" w:rsidRPr="00397D4F">
          <w:rPr>
            <w:rFonts w:ascii="Arial" w:eastAsia="Times New Roman" w:hAnsi="Arial" w:cs="Arial"/>
            <w:color w:val="FFFFFF"/>
            <w:sz w:val="24"/>
            <w:szCs w:val="24"/>
            <w:lang w:eastAsia="hu-HU"/>
          </w:rPr>
          <w:t xml:space="preserve"> Ember Hetilap - 2019.12.15.</w:t>
        </w:r>
      </w:hyperlink>
    </w:p>
    <w:p w:rsidR="00D74DF1" w:rsidRPr="00397D4F" w:rsidRDefault="00D74DF1" w:rsidP="00D74DF1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hu-HU"/>
        </w:rPr>
      </w:pPr>
      <w:r w:rsidRPr="00397D4F">
        <w:rPr>
          <w:rFonts w:ascii="Arial" w:eastAsia="Times New Roman" w:hAnsi="Arial" w:cs="Arial"/>
          <w:b/>
          <w:bCs/>
          <w:color w:val="333333"/>
          <w:sz w:val="24"/>
          <w:szCs w:val="24"/>
          <w:lang w:eastAsia="hu-HU"/>
        </w:rPr>
        <w:t xml:space="preserve">„A Katolikus Egyházban nem létezik nagyobb ellentét, mint a XVI. Benedek és utódja közötti” – írja Andreas </w:t>
      </w:r>
      <w:proofErr w:type="spellStart"/>
      <w:r w:rsidRPr="00397D4F">
        <w:rPr>
          <w:rFonts w:ascii="Arial" w:eastAsia="Times New Roman" w:hAnsi="Arial" w:cs="Arial"/>
          <w:b/>
          <w:bCs/>
          <w:color w:val="333333"/>
          <w:sz w:val="24"/>
          <w:szCs w:val="24"/>
          <w:lang w:eastAsia="hu-HU"/>
        </w:rPr>
        <w:t>Englisch</w:t>
      </w:r>
      <w:proofErr w:type="spellEnd"/>
      <w:r w:rsidRPr="00397D4F">
        <w:rPr>
          <w:rFonts w:ascii="Arial" w:eastAsia="Times New Roman" w:hAnsi="Arial" w:cs="Arial"/>
          <w:b/>
          <w:bCs/>
          <w:color w:val="333333"/>
          <w:sz w:val="24"/>
          <w:szCs w:val="24"/>
          <w:lang w:eastAsia="hu-HU"/>
        </w:rPr>
        <w:t xml:space="preserve"> német újságíró A Vatikán harcosa című könyvében. Véleményével valószínűleg nincs egyedül. Nálunk, Magyarországon is sokan úgy látják, hogy az egykori és a jelenlegi egyházfő megnyilatkozásaiban tapasztalható különbség nem csupán </w:t>
      </w:r>
      <w:proofErr w:type="spellStart"/>
      <w:r w:rsidRPr="00397D4F">
        <w:rPr>
          <w:rFonts w:ascii="Arial" w:eastAsia="Times New Roman" w:hAnsi="Arial" w:cs="Arial"/>
          <w:b/>
          <w:bCs/>
          <w:color w:val="333333"/>
          <w:sz w:val="24"/>
          <w:szCs w:val="24"/>
          <w:lang w:eastAsia="hu-HU"/>
        </w:rPr>
        <w:t>stílusbeli</w:t>
      </w:r>
      <w:proofErr w:type="spellEnd"/>
      <w:r w:rsidRPr="00397D4F">
        <w:rPr>
          <w:rFonts w:ascii="Arial" w:eastAsia="Times New Roman" w:hAnsi="Arial" w:cs="Arial"/>
          <w:b/>
          <w:bCs/>
          <w:color w:val="333333"/>
          <w:sz w:val="24"/>
          <w:szCs w:val="24"/>
          <w:lang w:eastAsia="hu-HU"/>
        </w:rPr>
        <w:t>. Érdekes lehet elmorfondírozni azon, hogy ha valóban ilyen nagy a szakadék közöttük, vajon találkozásaik alkalmával miről beszélgethetnek egymással. A két pápa című film alkotói megpróbáltak elképzelni egy ilyen diskurzust.</w:t>
      </w:r>
    </w:p>
    <w:p w:rsidR="00397D4F" w:rsidRPr="00397D4F" w:rsidRDefault="00397D4F" w:rsidP="00D74DF1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hu-HU"/>
        </w:rPr>
      </w:pPr>
    </w:p>
    <w:p w:rsidR="00D74DF1" w:rsidRPr="00397D4F" w:rsidRDefault="00344349" w:rsidP="00D74DF1">
      <w:pPr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842213"/>
            <wp:effectExtent l="0" t="0" r="0" b="6350"/>
            <wp:docPr id="2" name="Kép 2" descr="MV5BNzQxMzczZTEtNjNlZi00YmYxLWI5NTEtZTIzOTUyZTA5M2EyXkEyXkFqcG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V5BNzQxMzczZTEtNjNlZi00YmYxLWI5NTEtZTIzOTUyZTA5M2EyXkEyXkFqcG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4F" w:rsidRPr="00397D4F" w:rsidRDefault="00397D4F" w:rsidP="00D74DF1">
      <w:pPr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1462F2" w:rsidRDefault="00D74DF1" w:rsidP="00D74DF1">
      <w:pPr>
        <w:shd w:val="clear" w:color="auto" w:fill="FFFFFF"/>
        <w:spacing w:line="300" w:lineRule="atLeast"/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</w:pP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Az alaptörténet szerint Jorge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Bergoglio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, Buenos Aires érseke (Jonathan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Pryce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) levélben kéri XVI. Benedek pápát (Anthony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Hopkins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), hogy fogadja őt a Vatikánban. Az egyházfő eleget tesz a kérésnek, és meghívja az érseket a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Castel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Gandolfó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-i nyári rezidenciára. Az argentin főpásztor igencsak meglepődik, amikor kiderül, a Szentatya hosszabban is szeretne beszélgetni vele. Pedig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Ber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softHyphen/>
        <w:t>gog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softHyphen/>
        <w:t>lio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érsek csak azért jött, hogy aláírassa vele a lemondásáról készített dokumentumot.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br/>
        <w:t xml:space="preserve">A film rendezője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Fernando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Meirelles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, akinek a nevét az Isten városa, Az elszánt diplomata vagy a José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Saramago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regényéből készült Vakság révén ismerhetjük. A brazil rendező eddigi munkái nem nevezhetők rétegfilmeknek, A két pápa azonban egy igazán bátor vállalkozás. Leginkább azért, mert bár </w:t>
      </w:r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egy kívülálló is találhat benne értékeket, igazából mégiscsak a katolikus hívek fogják érteni, hogy pontosan miről is van szó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ebben a filmben.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br/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lastRenderedPageBreak/>
        <w:t>Bergoglio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érsek akkor érkezik Olaszországba, amikor a média éppen az Egyházzal kapcsolatos kiszivárogtatási ügyekkel van tele. A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VatiLeaks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-vihar és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Gianluigi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Nuzzi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leleplezőnek szánt könyve XVI. Benedek pápa tekintélyét is megtépázta. A film azonban nem a botrányokkal foglakozik</w:t>
      </w:r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 xml:space="preserve">. A pápa és az érsek közötti beszélgetés első fele talán inkább „a konzervatív filozófuspápa” és „a liberális reformer” közhelyszerű megközelítés illusztrációja. Ám később láthatjuk, hogy az Anthony </w:t>
      </w:r>
      <w:proofErr w:type="spellStart"/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McCarten</w:t>
      </w:r>
      <w:proofErr w:type="spellEnd"/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 xml:space="preserve"> forgatókönyvíró által megkomponált, lényegre törő szóbeli ütésváltások nem csak a felszínt kapargatják.</w:t>
      </w:r>
    </w:p>
    <w:p w:rsidR="001462F2" w:rsidRDefault="001462F2" w:rsidP="00D74DF1">
      <w:pPr>
        <w:shd w:val="clear" w:color="auto" w:fill="FFFFFF"/>
        <w:spacing w:line="300" w:lineRule="atLeast"/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</w:pPr>
    </w:p>
    <w:p w:rsidR="001462F2" w:rsidRDefault="001462F2" w:rsidP="00D74DF1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78513AF" wp14:editId="3750E0F0">
            <wp:extent cx="5760720" cy="3240405"/>
            <wp:effectExtent l="0" t="0" r="0" b="0"/>
            <wp:docPr id="9" name="Kép 9" descr="https://www.valaszonline.hu/wp-content/uploads/2020/01/ke%CC%81t-pa%CC%81pa-nyito%CC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valaszonline.hu/wp-content/uploads/2020/01/ke%CC%81t-pa%CC%81pa-nyito%CC%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F2" w:rsidRDefault="00D74DF1" w:rsidP="00D74DF1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br/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Az argentin érseket lenyűgözi a pápát körülvevő pompa, ám szerinte a fenséges, de üres templomok is mutatják, milyen helyzetben van az európai egyház. Benedek pápa jól tudja, hogy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Bergoglio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látásmódja és az övé korántsem esik egybe, ezért azonnal belefog véleményének kifejtésébe. Nem véletlen, hogy sokan a dogmák védelmezőjét látják a személyében, az egyházfő szerint ugyanis a változatlan és örök igazságokra kell fókuszálni. Az Egyház külső hatások miatt került válságba, napjaink legfenyegetőbb veszélye pedig a relativizmus. Bár </w:t>
      </w:r>
      <w:proofErr w:type="spellStart"/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Bergoglio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megadja a kellő tiszteletet a pápának, nem hagyja magát kioktatni. </w:t>
      </w:r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 xml:space="preserve">Szerinte a problémák gyökerét az Egyház működésében kell keresni. Az érsek sokszor kufárnak érzi magát, akinek csak az a feladata, hogy kiárusítsa az Egyház lelki javait. Benedek a falak fontosságáról beszél, </w:t>
      </w:r>
      <w:proofErr w:type="spellStart"/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Bergoglio</w:t>
      </w:r>
      <w:proofErr w:type="spellEnd"/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 xml:space="preserve"> szerint azonban a falak csupán arra jók, hogy </w:t>
      </w:r>
      <w:proofErr w:type="spellStart"/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elválasszák</w:t>
      </w:r>
      <w:proofErr w:type="spellEnd"/>
      <w:r w:rsidRPr="00397D4F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 xml:space="preserve"> az Egyházat az emberektől. 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„De ha nincsenek határok, akkor káosz lesz!” – inti őt a pápa.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Bergoglio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változást akar, mégpedig minél előbb, Benedek szerint azonban ez vállalhatatlan kompromisszumokhoz fog vezetni. „Az élet maga is kompromisszum” – mondja az érsek. „Isten nem változik” – zárná le a vitát a pápa egy dogmatikus kijelentéssel. – „De igen – vág vissza egy pasztorális érvvel az érsek –, hiszen mindig közeledik az ember felé.” „Ön szerint mi akkor az igazi probléma?” – kérdi a pápa. „Az emberek közötti egyenlőtlenség és a bolygó tönkretétele” – hangzik a felelet. „Akkor mit tenne az én helyemben?” „Soha nem 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lastRenderedPageBreak/>
        <w:t>ennék egyedül. És rendbe tenném a bankokat.”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br/>
      </w:r>
      <w:r w:rsidRPr="000A302A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Egy elméleti jellegű vita önmagában unalmas lenne, ha nem hangozna el időnként egy-egy szellemes megjegyzés.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Az érsek a szikrázó napsütés ellenére rögtön kap egy esernyőt, azzal a magyarázattal, hogy Rómában sosem lehet tudni, mi jön a következő pillanatban. A pápa elmeséli, hogy ha valamilyen kényes ügyről szeretne beszélni, latin nyelvre vált, mert azt csak a bíborosok húsz százaléka érti. A humor mellett a két színész, </w:t>
      </w:r>
      <w:r w:rsidRPr="000A302A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 xml:space="preserve">Anthony </w:t>
      </w:r>
      <w:proofErr w:type="spellStart"/>
      <w:r w:rsidRPr="000A302A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Hopkins</w:t>
      </w:r>
      <w:proofErr w:type="spellEnd"/>
      <w:r w:rsidRPr="000A302A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 xml:space="preserve"> és Jonathan </w:t>
      </w:r>
      <w:proofErr w:type="spellStart"/>
      <w:r w:rsidRPr="000A302A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Pryce</w:t>
      </w:r>
      <w:proofErr w:type="spellEnd"/>
      <w:r w:rsidRPr="000A302A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 xml:space="preserve"> nagyszerű játéka teszi igazán elevenné és lüktetővé ezt az alkotást.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br/>
      </w:r>
      <w:r w:rsidRPr="000A302A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A beszélgetések során a két főpap gondolkodása között húzódó képzeletbeli fal egyre vékonyabbá válik. Bár sem a pápa, sem az érsek nem adja fel az álláspontját, azt mind a ketten belátják, hogy létezik az övékétől eltérő megközelítés is.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Amikor pedig az Egyház és a világ problémáit félretéve a legszemélyesebb gondolataikat is megosztják egymással – nos, ilyenkor úgy tűnik, e fal helyén már semmi sem áll.</w:t>
      </w:r>
    </w:p>
    <w:p w:rsidR="001462F2" w:rsidRDefault="001462F2" w:rsidP="00D74DF1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AC098E" w:rsidRDefault="001462F2" w:rsidP="001462F2">
      <w:pPr>
        <w:shd w:val="clear" w:color="auto" w:fill="FFFFFF"/>
        <w:spacing w:line="300" w:lineRule="atLeast"/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A686ABB" wp14:editId="02D35BC8">
            <wp:extent cx="5760720" cy="3841750"/>
            <wp:effectExtent l="0" t="0" r="0" b="6350"/>
            <wp:docPr id="14" name="Kép 14" descr="https://www.valaszonline.hu/wp-content/uploads/2020/01/ke%CC%81t-pa%CC%81p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valaszonline.hu/wp-content/uploads/2020/01/ke%CC%81t-pa%CC%81pa-1024x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BA" w:rsidRDefault="00D74DF1" w:rsidP="001462F2">
      <w:pPr>
        <w:shd w:val="clear" w:color="auto" w:fill="FFFFFF"/>
        <w:spacing w:line="300" w:lineRule="atLeast"/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</w:pP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br/>
      </w:r>
      <w:r w:rsidRPr="000A302A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A két pápa alkotói egyik fél mellett sem foglalnak állást.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Ugyan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softHyphen/>
        <w:t xml:space="preserve">akkor egy sajátos hullámvasútra ültetik a nézőket. Először úgy érezhetjük, hogy kifejezetten Ferenc pápával értenek egyet, ám a film közepe táján e látásmódot korrigálja a múlt fölelevenítése.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Bergoglio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fiatalkori dilemmája mellett terítékre kerül az argentin katonai junta alatti időszak is.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Bergoglio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1973 és 1979 között a jezsuiták provinciálisa volt; a diktatúra „piszkos háborújának” 1976-ban két rendtársa, Orlando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Yorio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és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Jálics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Ferenc is áldozatául esett. A másik oldalon pedig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Marcial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Maciel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proofErr w:type="spellStart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Degollado</w:t>
      </w:r>
      <w:proofErr w:type="spellEnd"/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ügyének megemlítése billenti helyre a mérleget.</w:t>
      </w:r>
      <w:r w:rsidRPr="00397D4F">
        <w:rPr>
          <w:rFonts w:ascii="Arial" w:eastAsia="Times New Roman" w:hAnsi="Arial" w:cs="Arial"/>
          <w:color w:val="333333"/>
          <w:sz w:val="24"/>
          <w:szCs w:val="24"/>
          <w:lang w:eastAsia="hu-HU"/>
        </w:rPr>
        <w:br/>
      </w:r>
    </w:p>
    <w:p w:rsidR="00D74DF1" w:rsidRPr="00AC098E" w:rsidRDefault="00D74DF1" w:rsidP="001462F2">
      <w:pPr>
        <w:shd w:val="clear" w:color="auto" w:fill="FFFFFF"/>
        <w:spacing w:line="300" w:lineRule="atLeast"/>
        <w:rPr>
          <w:rFonts w:ascii="Arial" w:eastAsia="Times New Roman" w:hAnsi="Arial" w:cs="Arial"/>
          <w:b/>
          <w:color w:val="333333"/>
          <w:sz w:val="40"/>
          <w:szCs w:val="40"/>
          <w:lang w:eastAsia="hu-HU"/>
        </w:rPr>
      </w:pPr>
      <w:proofErr w:type="spellStart"/>
      <w:r w:rsidRPr="00AC098E">
        <w:rPr>
          <w:rFonts w:ascii="Arial" w:eastAsia="Times New Roman" w:hAnsi="Arial" w:cs="Arial"/>
          <w:b/>
          <w:color w:val="333333"/>
          <w:sz w:val="32"/>
          <w:szCs w:val="32"/>
          <w:lang w:eastAsia="hu-HU"/>
        </w:rPr>
        <w:lastRenderedPageBreak/>
        <w:t>Koronkai</w:t>
      </w:r>
      <w:proofErr w:type="spellEnd"/>
      <w:r w:rsidRPr="00AC098E">
        <w:rPr>
          <w:rFonts w:ascii="Arial" w:eastAsia="Times New Roman" w:hAnsi="Arial" w:cs="Arial"/>
          <w:b/>
          <w:color w:val="333333"/>
          <w:sz w:val="32"/>
          <w:szCs w:val="32"/>
          <w:lang w:eastAsia="hu-HU"/>
        </w:rPr>
        <w:t xml:space="preserve"> Zoltán jezsuita szerzetes írta: „Ha figyelünk Ferencre, ő folyamatosan támaszkodik elődjére. Ha valóban hallgatunk Benedekre, akkor ő Ferenchez vezet minket.” </w:t>
      </w:r>
      <w:proofErr w:type="spellStart"/>
      <w:r w:rsidRPr="00AC098E">
        <w:rPr>
          <w:rFonts w:ascii="Arial" w:eastAsia="Times New Roman" w:hAnsi="Arial" w:cs="Arial"/>
          <w:b/>
          <w:color w:val="333333"/>
          <w:sz w:val="32"/>
          <w:szCs w:val="32"/>
          <w:lang w:eastAsia="hu-HU"/>
        </w:rPr>
        <w:t>Fernando</w:t>
      </w:r>
      <w:proofErr w:type="spellEnd"/>
      <w:r w:rsidRPr="00AC098E">
        <w:rPr>
          <w:rFonts w:ascii="Arial" w:eastAsia="Times New Roman" w:hAnsi="Arial" w:cs="Arial"/>
          <w:b/>
          <w:color w:val="333333"/>
          <w:sz w:val="32"/>
          <w:szCs w:val="32"/>
          <w:lang w:eastAsia="hu-HU"/>
        </w:rPr>
        <w:t xml:space="preserve"> </w:t>
      </w:r>
      <w:proofErr w:type="spellStart"/>
      <w:r w:rsidRPr="00AC098E">
        <w:rPr>
          <w:rFonts w:ascii="Arial" w:eastAsia="Times New Roman" w:hAnsi="Arial" w:cs="Arial"/>
          <w:b/>
          <w:color w:val="333333"/>
          <w:sz w:val="32"/>
          <w:szCs w:val="32"/>
          <w:lang w:eastAsia="hu-HU"/>
        </w:rPr>
        <w:t>Meirelles</w:t>
      </w:r>
      <w:proofErr w:type="spellEnd"/>
      <w:r w:rsidRPr="00AC098E">
        <w:rPr>
          <w:rFonts w:ascii="Arial" w:eastAsia="Times New Roman" w:hAnsi="Arial" w:cs="Arial"/>
          <w:b/>
          <w:color w:val="333333"/>
          <w:sz w:val="32"/>
          <w:szCs w:val="32"/>
          <w:lang w:eastAsia="hu-HU"/>
        </w:rPr>
        <w:t xml:space="preserve"> filmje is valami ilyesmit fogalmaz meg: </w:t>
      </w:r>
      <w:r w:rsidRPr="00AC098E">
        <w:rPr>
          <w:rFonts w:ascii="Arial" w:eastAsia="Times New Roman" w:hAnsi="Arial" w:cs="Arial"/>
          <w:b/>
          <w:color w:val="333333"/>
          <w:sz w:val="40"/>
          <w:szCs w:val="40"/>
          <w:lang w:eastAsia="hu-HU"/>
        </w:rPr>
        <w:t>az Egyháznak az értelemre és az irgalmas szívre is szüksége van.</w:t>
      </w:r>
    </w:p>
    <w:p w:rsidR="00912BBA" w:rsidRDefault="00912BBA" w:rsidP="001462F2">
      <w:pPr>
        <w:shd w:val="clear" w:color="auto" w:fill="FFFFFF"/>
        <w:spacing w:line="300" w:lineRule="atLeast"/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</w:pPr>
    </w:p>
    <w:p w:rsidR="00912BBA" w:rsidRPr="00397D4F" w:rsidRDefault="00912BBA" w:rsidP="001462F2">
      <w:pPr>
        <w:shd w:val="clear" w:color="auto" w:fill="FFFFFF"/>
        <w:spacing w:line="300" w:lineRule="atLeast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3592651"/>
            <wp:effectExtent l="0" t="0" r="0" b="8255"/>
            <wp:docPr id="3" name="Kép 3" descr="sis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s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BBA" w:rsidRPr="00397D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DF1"/>
    <w:rsid w:val="000A302A"/>
    <w:rsid w:val="001462F2"/>
    <w:rsid w:val="00261D3D"/>
    <w:rsid w:val="00344349"/>
    <w:rsid w:val="00397D4F"/>
    <w:rsid w:val="003C12BE"/>
    <w:rsid w:val="004D0024"/>
    <w:rsid w:val="00912BBA"/>
    <w:rsid w:val="009A54D4"/>
    <w:rsid w:val="00AC098E"/>
    <w:rsid w:val="00CB6104"/>
    <w:rsid w:val="00D7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9DAB8"/>
  <w15:chartTrackingRefBased/>
  <w15:docId w15:val="{7ED4CB1E-608E-4545-8516-3DC7D801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0"/>
    </w:pPr>
  </w:style>
  <w:style w:type="paragraph" w:styleId="Cmsor1">
    <w:name w:val="heading 1"/>
    <w:basedOn w:val="Norml"/>
    <w:link w:val="Cmsor1Char"/>
    <w:uiPriority w:val="9"/>
    <w:qFormat/>
    <w:rsid w:val="00D74DF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4">
    <w:name w:val="heading 4"/>
    <w:basedOn w:val="Norml"/>
    <w:link w:val="Cmsor4Char"/>
    <w:uiPriority w:val="9"/>
    <w:qFormat/>
    <w:rsid w:val="00D74DF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74DF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D74DF1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D74DF1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D74D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uthor-name">
    <w:name w:val="author-name"/>
    <w:basedOn w:val="Bekezdsalapbettpusa"/>
    <w:rsid w:val="003C1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9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7717">
          <w:marLeft w:val="0"/>
          <w:marRight w:val="0"/>
          <w:marTop w:val="20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7387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single" w:sz="12" w:space="0" w:color="159578"/>
                            <w:left w:val="single" w:sz="12" w:space="0" w:color="159578"/>
                            <w:bottom w:val="single" w:sz="12" w:space="0" w:color="159578"/>
                            <w:right w:val="single" w:sz="12" w:space="0" w:color="15957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42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1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ujember.hu/12019-12-15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ujember.hu/author/baranyaibela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735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Ambrus</dc:creator>
  <cp:keywords/>
  <dc:description/>
  <cp:lastModifiedBy>Ambrus</cp:lastModifiedBy>
  <cp:revision>10</cp:revision>
  <dcterms:created xsi:type="dcterms:W3CDTF">2019-12-19T11:33:00Z</dcterms:created>
  <dcterms:modified xsi:type="dcterms:W3CDTF">2020-02-26T04:23:00Z</dcterms:modified>
</cp:coreProperties>
</file>