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5EB" w:rsidRDefault="006F15EB">
      <w:pPr>
        <w:jc w:val="center"/>
      </w:pPr>
      <w:r>
        <w:rPr>
          <w:rFonts w:ascii="Garamond" w:hAnsi="Garamond" w:cs="Garamond"/>
          <w:sz w:val="40"/>
          <w:szCs w:val="40"/>
        </w:rPr>
        <w:t xml:space="preserve">2022. május 6-án 20.00 órakor a Gimnázium </w:t>
      </w:r>
      <w:r w:rsidR="000906A6">
        <w:rPr>
          <w:rFonts w:ascii="Garamond" w:hAnsi="Garamond" w:cs="Garamond"/>
          <w:sz w:val="40"/>
          <w:szCs w:val="40"/>
        </w:rPr>
        <w:t>Díszterm</w:t>
      </w:r>
      <w:r>
        <w:rPr>
          <w:rFonts w:ascii="Garamond" w:hAnsi="Garamond" w:cs="Garamond"/>
          <w:sz w:val="40"/>
          <w:szCs w:val="40"/>
        </w:rPr>
        <w:t>ében</w:t>
      </w:r>
    </w:p>
    <w:p w:rsidR="006F15EB" w:rsidRPr="000906A6" w:rsidRDefault="006F15EB">
      <w:pPr>
        <w:jc w:val="center"/>
        <w:rPr>
          <w:rFonts w:ascii="Garamond" w:hAnsi="Garamond" w:cs="Garamond"/>
          <w:sz w:val="36"/>
          <w:szCs w:val="36"/>
        </w:rPr>
      </w:pPr>
    </w:p>
    <w:p w:rsidR="006F15EB" w:rsidRDefault="006F15EB">
      <w:pPr>
        <w:jc w:val="center"/>
      </w:pPr>
      <w:r>
        <w:rPr>
          <w:rFonts w:ascii="Garamond" w:hAnsi="Garamond" w:cs="Garamond"/>
          <w:b/>
          <w:sz w:val="100"/>
          <w:szCs w:val="100"/>
        </w:rPr>
        <w:t>Nényei Pál</w:t>
      </w:r>
    </w:p>
    <w:p w:rsidR="006F15EB" w:rsidRDefault="006F15EB">
      <w:pPr>
        <w:rPr>
          <w:rFonts w:ascii="Garamond" w:hAnsi="Garamond" w:cs="Garamond"/>
          <w:b/>
          <w:sz w:val="4"/>
          <w:szCs w:val="4"/>
        </w:rPr>
      </w:pPr>
    </w:p>
    <w:p w:rsidR="006F15EB" w:rsidRDefault="006F15EB">
      <w:pPr>
        <w:rPr>
          <w:rFonts w:ascii="Garamond" w:hAnsi="Garamond" w:cs="Garamond"/>
          <w:sz w:val="4"/>
          <w:szCs w:val="4"/>
        </w:rPr>
      </w:pPr>
    </w:p>
    <w:p w:rsidR="006F15EB" w:rsidRDefault="006F15EB">
      <w:pPr>
        <w:rPr>
          <w:rFonts w:ascii="Garamond" w:hAnsi="Garamond" w:cs="Garamond"/>
          <w:sz w:val="4"/>
          <w:szCs w:val="4"/>
        </w:rPr>
      </w:pPr>
    </w:p>
    <w:p w:rsidR="006F15EB" w:rsidRDefault="006F15EB">
      <w:pPr>
        <w:jc w:val="center"/>
        <w:rPr>
          <w:rFonts w:ascii="Garamond" w:hAnsi="Garamond" w:cs="Garamond"/>
          <w:sz w:val="16"/>
          <w:szCs w:val="16"/>
        </w:rPr>
      </w:pPr>
    </w:p>
    <w:p w:rsidR="006F15EB" w:rsidRDefault="006F15EB">
      <w:pPr>
        <w:jc w:val="center"/>
      </w:pPr>
      <w:r>
        <w:rPr>
          <w:rFonts w:ascii="Garamond" w:hAnsi="Garamond" w:cs="Garamond"/>
          <w:sz w:val="36"/>
          <w:szCs w:val="36"/>
        </w:rPr>
        <w:t>tart előadást</w:t>
      </w:r>
    </w:p>
    <w:p w:rsidR="006F15EB" w:rsidRPr="000906A6" w:rsidRDefault="006F15EB">
      <w:pPr>
        <w:rPr>
          <w:rFonts w:ascii="Garamond" w:hAnsi="Garamond" w:cs="Garamond"/>
          <w:b/>
          <w:sz w:val="4"/>
          <w:szCs w:val="4"/>
        </w:rPr>
      </w:pPr>
    </w:p>
    <w:p w:rsidR="006F15EB" w:rsidRDefault="006F15EB">
      <w:pPr>
        <w:jc w:val="center"/>
      </w:pPr>
      <w:r>
        <w:rPr>
          <w:rFonts w:ascii="Garamond" w:hAnsi="Garamond" w:cs="Garamond"/>
          <w:b/>
          <w:i/>
          <w:sz w:val="110"/>
          <w:szCs w:val="110"/>
        </w:rPr>
        <w:t>Balassi elméjében virrasztó Cupido</w:t>
      </w:r>
    </w:p>
    <w:p w:rsidR="006F15EB" w:rsidRPr="000906A6" w:rsidRDefault="006F15EB">
      <w:pPr>
        <w:jc w:val="center"/>
        <w:rPr>
          <w:rFonts w:ascii="Garamond" w:hAnsi="Garamond" w:cs="Garamond"/>
          <w:b/>
          <w:i/>
          <w:sz w:val="16"/>
          <w:szCs w:val="16"/>
        </w:rPr>
      </w:pPr>
    </w:p>
    <w:p w:rsidR="006F15EB" w:rsidRDefault="006F15EB">
      <w:pPr>
        <w:jc w:val="center"/>
      </w:pPr>
      <w:r>
        <w:rPr>
          <w:rFonts w:ascii="Garamond" w:hAnsi="Garamond" w:cs="Garamond"/>
          <w:sz w:val="36"/>
          <w:szCs w:val="36"/>
        </w:rPr>
        <w:t>címmel.</w:t>
      </w:r>
    </w:p>
    <w:p w:rsidR="006F15EB" w:rsidRPr="000906A6" w:rsidRDefault="006F15EB">
      <w:pPr>
        <w:jc w:val="both"/>
        <w:rPr>
          <w:rFonts w:ascii="Garamond" w:hAnsi="Garamond" w:cs="Garamond"/>
          <w:sz w:val="28"/>
          <w:szCs w:val="28"/>
        </w:rPr>
      </w:pPr>
    </w:p>
    <w:p w:rsidR="006F15EB" w:rsidRDefault="006F15EB">
      <w:pPr>
        <w:jc w:val="center"/>
      </w:pPr>
      <w:r>
        <w:rPr>
          <w:rFonts w:ascii="Garamond" w:hAnsi="Garamond" w:cs="Garamond"/>
          <w:sz w:val="34"/>
          <w:szCs w:val="34"/>
        </w:rPr>
        <w:t>Balassi Bálint elméje ugyanis egy vár – az viszont nem biztos, hogy Cupido alkalmas éjjeli őrszemnek egy várban, ami szép nők támadásai ellen épült; méghozzá olyan szép nők ellen, akik két szemükkel, mint két éles tőrrel, legyőzik, megkötözik a szegény férfiakat.</w:t>
      </w:r>
    </w:p>
    <w:p w:rsidR="006F15EB" w:rsidRDefault="006F15EB">
      <w:pPr>
        <w:jc w:val="both"/>
        <w:rPr>
          <w:rFonts w:ascii="Garamond" w:hAnsi="Garamond" w:cs="Garamond"/>
          <w:sz w:val="28"/>
          <w:szCs w:val="28"/>
        </w:rPr>
      </w:pPr>
    </w:p>
    <w:p w:rsidR="006F15EB" w:rsidRDefault="006F15EB">
      <w:pPr>
        <w:jc w:val="center"/>
        <w:rPr>
          <w:rFonts w:ascii="Garamond" w:hAnsi="Garamond" w:cs="Garamond"/>
          <w:sz w:val="36"/>
          <w:szCs w:val="28"/>
        </w:rPr>
      </w:pPr>
      <w:r>
        <w:rPr>
          <w:rFonts w:ascii="Garamond" w:hAnsi="Garamond" w:cs="Garamond"/>
          <w:sz w:val="36"/>
          <w:szCs w:val="28"/>
        </w:rPr>
        <w:t>Az előadásban szó lesz Balassi verseskötetének hányattatott sorsáról, és arról, illik-e visszaépíteni azt, ami az elmúlt idők alatt már rommá vált.</w:t>
      </w:r>
    </w:p>
    <w:p w:rsidR="002C3827" w:rsidRPr="00136ACE" w:rsidRDefault="002C3827">
      <w:pPr>
        <w:jc w:val="center"/>
        <w:rPr>
          <w:rFonts w:ascii="Garamond" w:hAnsi="Garamond" w:cs="Garamond"/>
          <w:sz w:val="36"/>
          <w:szCs w:val="36"/>
        </w:rPr>
      </w:pPr>
      <w:r w:rsidRPr="00136ACE">
        <w:rPr>
          <w:rFonts w:ascii="Garamond" w:hAnsi="Garamond"/>
          <w:sz w:val="36"/>
          <w:szCs w:val="36"/>
        </w:rPr>
        <w:t xml:space="preserve">Az előadó </w:t>
      </w:r>
      <w:r w:rsidR="00136ACE">
        <w:rPr>
          <w:rFonts w:ascii="Garamond" w:hAnsi="Garamond"/>
          <w:sz w:val="36"/>
          <w:szCs w:val="36"/>
        </w:rPr>
        <w:t xml:space="preserve">(1993B) </w:t>
      </w:r>
      <w:bookmarkStart w:id="0" w:name="_GoBack"/>
      <w:bookmarkEnd w:id="0"/>
      <w:r w:rsidRPr="00136ACE">
        <w:rPr>
          <w:rFonts w:ascii="Garamond" w:hAnsi="Garamond"/>
          <w:sz w:val="36"/>
          <w:szCs w:val="36"/>
        </w:rPr>
        <w:t xml:space="preserve">a nagysikerű </w:t>
      </w:r>
      <w:r w:rsidRPr="00136ACE">
        <w:rPr>
          <w:rStyle w:val="Kiemels"/>
          <w:rFonts w:ascii="Garamond" w:hAnsi="Garamond"/>
          <w:sz w:val="36"/>
          <w:szCs w:val="36"/>
        </w:rPr>
        <w:t>Irodalom visszavág</w:t>
      </w:r>
      <w:r w:rsidRPr="00136ACE">
        <w:rPr>
          <w:rFonts w:ascii="Garamond" w:hAnsi="Garamond"/>
          <w:sz w:val="36"/>
          <w:szCs w:val="36"/>
        </w:rPr>
        <w:t xml:space="preserve"> című, középiskolák számára írt irodalomtörténeti sorozat köteteinek szerzője.</w:t>
      </w:r>
    </w:p>
    <w:p w:rsidR="000906A6" w:rsidRPr="000906A6" w:rsidRDefault="000906A6">
      <w:pPr>
        <w:jc w:val="center"/>
        <w:rPr>
          <w:rFonts w:ascii="Garamond" w:hAnsi="Garamond"/>
        </w:rPr>
      </w:pPr>
    </w:p>
    <w:p w:rsidR="006F15EB" w:rsidRDefault="006F15EB">
      <w:pPr>
        <w:jc w:val="center"/>
      </w:pPr>
      <w:r>
        <w:rPr>
          <w:rFonts w:ascii="Garamond" w:hAnsi="Garamond" w:cs="Garamond"/>
          <w:b/>
          <w:sz w:val="36"/>
          <w:szCs w:val="36"/>
        </w:rPr>
        <w:t>Minden érdeklődőt szeretettel hívunk és várunk!</w:t>
      </w:r>
    </w:p>
    <w:sectPr w:rsidR="006F15EB" w:rsidSect="00136ACE">
      <w:pgSz w:w="16838" w:h="11906" w:orient="landscape"/>
      <w:pgMar w:top="1418" w:right="1418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Noto Sans CJK SC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A6"/>
    <w:rsid w:val="000906A6"/>
    <w:rsid w:val="00136ACE"/>
    <w:rsid w:val="002C3827"/>
    <w:rsid w:val="006E782B"/>
    <w:rsid w:val="006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FE1011"/>
  <w15:chartTrackingRefBased/>
  <w15:docId w15:val="{B9F8F84A-80D3-45C0-BB4E-71B5A5CB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character" w:customStyle="1" w:styleId="tartalom">
    <w:name w:val="tartalom"/>
    <w:basedOn w:val="Bekezdsalapbett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Lohit Devanagar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styleId="NormlWeb">
    <w:name w:val="Normal (Web)"/>
    <w:basedOn w:val="Norml"/>
    <w:pPr>
      <w:spacing w:before="280" w:after="280"/>
    </w:pPr>
  </w:style>
  <w:style w:type="character" w:styleId="Kiemels">
    <w:name w:val="Emphasis"/>
    <w:basedOn w:val="Bekezdsalapbettpusa"/>
    <w:uiPriority w:val="20"/>
    <w:qFormat/>
    <w:rsid w:val="002C38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Abdul-Fattah Munif:</vt:lpstr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Abdul-Fattah Munif:</dc:title>
  <dc:subject/>
  <dc:creator>nemmarc</dc:creator>
  <cp:keywords/>
  <cp:lastModifiedBy>Barcza István</cp:lastModifiedBy>
  <cp:revision>3</cp:revision>
  <cp:lastPrinted>1899-12-31T23:00:00Z</cp:lastPrinted>
  <dcterms:created xsi:type="dcterms:W3CDTF">2022-05-04T05:13:00Z</dcterms:created>
  <dcterms:modified xsi:type="dcterms:W3CDTF">2022-05-04T06:16:00Z</dcterms:modified>
</cp:coreProperties>
</file>