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BB" w:rsidRPr="0081213B" w:rsidRDefault="003839BB" w:rsidP="003839BB">
      <w:pPr>
        <w:pStyle w:val="Cmsor1"/>
        <w:shd w:val="clear" w:color="auto" w:fill="E6E6E6"/>
        <w:spacing w:before="0" w:beforeAutospacing="0" w:after="150" w:afterAutospacing="0" w:line="540" w:lineRule="atLeast"/>
        <w:rPr>
          <w:rFonts w:ascii="allerbold" w:hAnsi="allerbold"/>
          <w:bCs w:val="0"/>
          <w:sz w:val="32"/>
          <w:szCs w:val="32"/>
        </w:rPr>
      </w:pPr>
      <w:r w:rsidRPr="0081213B">
        <w:rPr>
          <w:rFonts w:ascii="allerbold" w:hAnsi="allerbold"/>
          <w:bCs w:val="0"/>
          <w:sz w:val="32"/>
          <w:szCs w:val="32"/>
        </w:rPr>
        <w:t xml:space="preserve">Több mint tanmese – </w:t>
      </w:r>
      <w:proofErr w:type="gramStart"/>
      <w:r w:rsidRPr="0081213B">
        <w:rPr>
          <w:rFonts w:ascii="allerbold" w:hAnsi="allerbold"/>
          <w:bCs w:val="0"/>
          <w:sz w:val="32"/>
          <w:szCs w:val="32"/>
        </w:rPr>
        <w:t>A</w:t>
      </w:r>
      <w:proofErr w:type="gramEnd"/>
      <w:r w:rsidRPr="0081213B">
        <w:rPr>
          <w:rFonts w:ascii="allerbold" w:hAnsi="allerbold"/>
          <w:bCs w:val="0"/>
          <w:sz w:val="32"/>
          <w:szCs w:val="32"/>
        </w:rPr>
        <w:t xml:space="preserve"> </w:t>
      </w:r>
      <w:r w:rsidRPr="0081213B">
        <w:rPr>
          <w:rFonts w:ascii="allerbold" w:hAnsi="allerbold"/>
          <w:bCs w:val="0"/>
        </w:rPr>
        <w:t>Zöld könyv</w:t>
      </w:r>
      <w:r w:rsidRPr="0081213B">
        <w:rPr>
          <w:rFonts w:ascii="allerbold" w:hAnsi="allerbold"/>
          <w:bCs w:val="0"/>
          <w:sz w:val="32"/>
          <w:szCs w:val="32"/>
        </w:rPr>
        <w:t xml:space="preserve"> című Oscar-díjas filmről</w:t>
      </w:r>
    </w:p>
    <w:p w:rsidR="003839BB" w:rsidRDefault="003839BB" w:rsidP="003839BB">
      <w:pPr>
        <w:pStyle w:val="Cmsor3"/>
        <w:shd w:val="clear" w:color="auto" w:fill="E6E6E6"/>
        <w:jc w:val="both"/>
      </w:pPr>
      <w:r w:rsidRPr="0081213B">
        <w:rPr>
          <w:rFonts w:ascii="georgiabold" w:hAnsi="georgiabold"/>
          <w:b/>
          <w:bCs/>
          <w:color w:val="auto"/>
          <w:sz w:val="28"/>
          <w:szCs w:val="28"/>
        </w:rPr>
        <w:t>A fekete motorosok zöld könyve egy, a valóságban is létező, sajátságos útikönyv a Délre látogató színes bőrűek számára. A „Zöld könyv” című filmmel is útra kelünk – az előítéletek, a megkülönböztetés és az emberi méltóság világába.</w:t>
      </w:r>
    </w:p>
    <w:p w:rsidR="00EF26C6" w:rsidRDefault="003839BB" w:rsidP="003839BB">
      <w:pPr>
        <w:pStyle w:val="NormlWeb"/>
        <w:shd w:val="clear" w:color="auto" w:fill="E6E6E6"/>
        <w:spacing w:line="360" w:lineRule="atLeast"/>
        <w:jc w:val="both"/>
        <w:rPr>
          <w:rFonts w:ascii="georgiaregular" w:hAnsi="georgiaregular"/>
          <w:sz w:val="28"/>
          <w:szCs w:val="28"/>
        </w:rPr>
      </w:pPr>
      <w:r w:rsidRPr="0081213B">
        <w:rPr>
          <w:rFonts w:ascii="georgiaregular" w:hAnsi="georgiaregular"/>
          <w:noProof/>
          <w:sz w:val="28"/>
          <w:szCs w:val="28"/>
        </w:rPr>
        <w:drawing>
          <wp:inline distT="0" distB="0" distL="0" distR="0" wp14:anchorId="1C2A8D52" wp14:editId="277C355E">
            <wp:extent cx="4752975" cy="3571240"/>
            <wp:effectExtent l="0" t="0" r="9525" b="0"/>
            <wp:docPr id="3" name="Kép 3" descr="https://www.magyarkurir.hu/img.php?id=94908&amp;v=0&amp;p=1&amp;img=c_zoldkonyv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gyarkurir.hu/img.php?id=94908&amp;v=0&amp;p=1&amp;img=c_zoldkonyv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BB" w:rsidRDefault="003839BB" w:rsidP="003839BB">
      <w:pPr>
        <w:pStyle w:val="NormlWeb"/>
        <w:shd w:val="clear" w:color="auto" w:fill="E6E6E6"/>
        <w:spacing w:line="360" w:lineRule="atLeast"/>
        <w:jc w:val="both"/>
        <w:rPr>
          <w:rFonts w:ascii="georgiaregular" w:hAnsi="georgiaregular"/>
          <w:sz w:val="28"/>
          <w:szCs w:val="28"/>
        </w:rPr>
      </w:pPr>
      <w:r w:rsidRPr="0081213B">
        <w:rPr>
          <w:rFonts w:ascii="georgiaregular" w:hAnsi="georgiaregular"/>
          <w:sz w:val="28"/>
          <w:szCs w:val="28"/>
        </w:rPr>
        <w:t>Képmutató világ volt a hatvanas évek Amerikája. E korszak legismertebb zenészei szinte valamennyien feketék voltak: mint </w:t>
      </w:r>
      <w:proofErr w:type="spellStart"/>
      <w:r w:rsidRPr="0081213B">
        <w:rPr>
          <w:rFonts w:ascii="georgiaregular" w:hAnsi="georgiaregular"/>
          <w:sz w:val="28"/>
          <w:szCs w:val="28"/>
        </w:rPr>
        <w:t>Nat</w:t>
      </w:r>
      <w:proofErr w:type="spellEnd"/>
      <w:r w:rsidRPr="0081213B">
        <w:rPr>
          <w:rFonts w:ascii="georgiaregular" w:hAnsi="georgiaregular"/>
          <w:sz w:val="28"/>
          <w:szCs w:val="28"/>
        </w:rPr>
        <w:t xml:space="preserve"> King Cole, </w:t>
      </w:r>
      <w:proofErr w:type="spellStart"/>
      <w:r w:rsidRPr="0081213B">
        <w:rPr>
          <w:rFonts w:ascii="georgiaregular" w:hAnsi="georgiaregular"/>
          <w:sz w:val="28"/>
          <w:szCs w:val="28"/>
        </w:rPr>
        <w:t>Aretha</w:t>
      </w:r>
      <w:proofErr w:type="spellEnd"/>
      <w:r w:rsidRPr="0081213B">
        <w:rPr>
          <w:rFonts w:ascii="georgiaregular" w:hAnsi="georgiaregular"/>
          <w:sz w:val="28"/>
          <w:szCs w:val="28"/>
        </w:rPr>
        <w:t xml:space="preserve"> Franklin vagy éppen </w:t>
      </w:r>
      <w:proofErr w:type="spellStart"/>
      <w:r w:rsidRPr="0081213B">
        <w:rPr>
          <w:rFonts w:ascii="georgiaregular" w:hAnsi="georgiaregular"/>
          <w:sz w:val="28"/>
          <w:szCs w:val="28"/>
        </w:rPr>
        <w:t>Chubby</w:t>
      </w:r>
      <w:proofErr w:type="spellEnd"/>
      <w:r w:rsidRPr="0081213B">
        <w:rPr>
          <w:rFonts w:ascii="georgiaregular" w:hAnsi="georgiaregular"/>
          <w:sz w:val="28"/>
          <w:szCs w:val="28"/>
        </w:rPr>
        <w:t xml:space="preserve"> </w:t>
      </w:r>
      <w:proofErr w:type="spellStart"/>
      <w:r w:rsidRPr="0081213B">
        <w:rPr>
          <w:rFonts w:ascii="georgiaregular" w:hAnsi="georgiaregular"/>
          <w:sz w:val="28"/>
          <w:szCs w:val="28"/>
        </w:rPr>
        <w:t>Checker</w:t>
      </w:r>
      <w:proofErr w:type="spellEnd"/>
      <w:r w:rsidRPr="0081213B">
        <w:rPr>
          <w:rFonts w:ascii="georgiaregular" w:hAnsi="georgiaregular"/>
          <w:sz w:val="28"/>
          <w:szCs w:val="28"/>
        </w:rPr>
        <w:t>. E tehetséges muzsikusok bárhol felléphettek, hiszen szívesen fogadták őket akár a legrangosabb pódiumokon is, ám egyazon étteremben enni, ugyanazon a buszon utazni, vagy egy szállodában lakni velük már nem volt kedvük a fehéreknek. Ha pedig egy fekete zenész a korlátlan lehetőségek hazájának déli részén akart fellépni, számítania kellett arra, hogy az itt élők alaposan meg fogják keseríteni az életét. </w:t>
      </w:r>
      <w:proofErr w:type="spellStart"/>
      <w:r w:rsidRPr="0081213B">
        <w:rPr>
          <w:rFonts w:ascii="georgiaregular" w:hAnsi="georgiaregular"/>
          <w:sz w:val="28"/>
          <w:szCs w:val="28"/>
        </w:rPr>
        <w:t>Doc</w:t>
      </w:r>
      <w:proofErr w:type="spellEnd"/>
      <w:r w:rsidRPr="0081213B">
        <w:rPr>
          <w:rFonts w:ascii="georgiaregular" w:hAnsi="georgiaregular"/>
          <w:sz w:val="28"/>
          <w:szCs w:val="28"/>
        </w:rPr>
        <w:t xml:space="preserve"> Don </w:t>
      </w:r>
      <w:proofErr w:type="spellStart"/>
      <w:r w:rsidRPr="0081213B">
        <w:rPr>
          <w:rFonts w:ascii="georgiaregular" w:hAnsi="georgiaregular"/>
          <w:sz w:val="28"/>
          <w:szCs w:val="28"/>
        </w:rPr>
        <w:t>Shirley</w:t>
      </w:r>
      <w:proofErr w:type="spellEnd"/>
      <w:r w:rsidRPr="0081213B">
        <w:rPr>
          <w:rFonts w:ascii="georgiaregular" w:hAnsi="georgiaregular"/>
          <w:sz w:val="28"/>
          <w:szCs w:val="28"/>
        </w:rPr>
        <w:t> (</w:t>
      </w:r>
      <w:proofErr w:type="spellStart"/>
      <w:r w:rsidRPr="0081213B">
        <w:rPr>
          <w:rFonts w:ascii="georgiaregular" w:hAnsi="georgiaregular"/>
          <w:sz w:val="28"/>
          <w:szCs w:val="28"/>
        </w:rPr>
        <w:t>Mahershala</w:t>
      </w:r>
      <w:proofErr w:type="spellEnd"/>
      <w:r w:rsidRPr="0081213B">
        <w:rPr>
          <w:rFonts w:ascii="georgiaregular" w:hAnsi="georgiaregular"/>
          <w:sz w:val="28"/>
          <w:szCs w:val="28"/>
        </w:rPr>
        <w:t xml:space="preserve"> Ali), az ebben az időszakban már híres és ünnepelt jazz-zongorista mégis nekivágott egy ilyen útnak. Elővigyázatosságból – sofőrnek, testőrnek és problémamegoldónak – magával vitte az olasz származású Tony „Hantás” </w:t>
      </w:r>
      <w:proofErr w:type="spellStart"/>
      <w:r w:rsidRPr="0081213B">
        <w:rPr>
          <w:rFonts w:ascii="georgiaregular" w:hAnsi="georgiaregular"/>
          <w:sz w:val="28"/>
          <w:szCs w:val="28"/>
        </w:rPr>
        <w:t>Vallelongát</w:t>
      </w:r>
      <w:proofErr w:type="spellEnd"/>
      <w:r w:rsidRPr="0081213B">
        <w:rPr>
          <w:rFonts w:ascii="georgiaregular" w:hAnsi="georgiaregular"/>
          <w:sz w:val="28"/>
          <w:szCs w:val="28"/>
        </w:rPr>
        <w:t> (</w:t>
      </w:r>
      <w:proofErr w:type="spellStart"/>
      <w:r w:rsidRPr="0081213B">
        <w:rPr>
          <w:rFonts w:ascii="georgiaregular" w:hAnsi="georgiaregular"/>
          <w:sz w:val="28"/>
          <w:szCs w:val="28"/>
        </w:rPr>
        <w:t>Viggo</w:t>
      </w:r>
      <w:proofErr w:type="spellEnd"/>
      <w:r w:rsidRPr="0081213B">
        <w:rPr>
          <w:rFonts w:ascii="georgiaregular" w:hAnsi="georgiaregular"/>
          <w:sz w:val="28"/>
          <w:szCs w:val="28"/>
        </w:rPr>
        <w:t xml:space="preserve"> </w:t>
      </w:r>
      <w:proofErr w:type="spellStart"/>
      <w:r w:rsidRPr="0081213B">
        <w:rPr>
          <w:rFonts w:ascii="georgiaregular" w:hAnsi="georgiaregular"/>
          <w:sz w:val="28"/>
          <w:szCs w:val="28"/>
        </w:rPr>
        <w:t>Mortensen</w:t>
      </w:r>
      <w:proofErr w:type="spellEnd"/>
      <w:r w:rsidRPr="0081213B">
        <w:rPr>
          <w:rFonts w:ascii="georgiaregular" w:hAnsi="georgiaregular"/>
          <w:sz w:val="28"/>
          <w:szCs w:val="28"/>
        </w:rPr>
        <w:t>). Az ő történetüket meséli el a </w:t>
      </w:r>
      <w:r w:rsidRPr="0081213B">
        <w:rPr>
          <w:rStyle w:val="Kiemels"/>
          <w:rFonts w:ascii="georgiaregular" w:hAnsi="georgiaregular"/>
          <w:sz w:val="28"/>
          <w:szCs w:val="28"/>
        </w:rPr>
        <w:t>Zöld könyv – Útmutató az élethez</w:t>
      </w:r>
      <w:r w:rsidRPr="0081213B">
        <w:rPr>
          <w:rFonts w:ascii="georgiaregular" w:hAnsi="georgiaregular"/>
          <w:sz w:val="28"/>
          <w:szCs w:val="28"/>
        </w:rPr>
        <w:t> című film. (A fekete motorosok zöld könyve egy, a valóságban is létező, sajátságos útikönyv a Délre látogató színes bőrűek számára.)</w:t>
      </w:r>
    </w:p>
    <w:p w:rsidR="003839BB" w:rsidRPr="0081213B" w:rsidRDefault="003839BB" w:rsidP="003839BB">
      <w:pPr>
        <w:pStyle w:val="NormlWeb"/>
        <w:shd w:val="clear" w:color="auto" w:fill="E6E6E6"/>
        <w:spacing w:line="360" w:lineRule="atLeast"/>
        <w:jc w:val="both"/>
        <w:rPr>
          <w:rFonts w:ascii="georgiaregular" w:hAnsi="georgiaregular"/>
          <w:sz w:val="28"/>
          <w:szCs w:val="28"/>
        </w:rPr>
      </w:pPr>
      <w:r w:rsidRPr="0081213B">
        <w:rPr>
          <w:rFonts w:ascii="georgiaregular" w:hAnsi="georgiaregular"/>
          <w:sz w:val="28"/>
          <w:szCs w:val="28"/>
        </w:rPr>
        <w:lastRenderedPageBreak/>
        <w:t xml:space="preserve">A Carnegie Hall közelében lakó Don </w:t>
      </w:r>
      <w:proofErr w:type="spellStart"/>
      <w:r w:rsidRPr="0081213B">
        <w:rPr>
          <w:rFonts w:ascii="georgiaregular" w:hAnsi="georgiaregular"/>
          <w:sz w:val="28"/>
          <w:szCs w:val="28"/>
        </w:rPr>
        <w:t>Shirley</w:t>
      </w:r>
      <w:proofErr w:type="spellEnd"/>
      <w:r w:rsidRPr="0081213B">
        <w:rPr>
          <w:rFonts w:ascii="georgiaregular" w:hAnsi="georgiaregular"/>
          <w:sz w:val="28"/>
          <w:szCs w:val="28"/>
        </w:rPr>
        <w:t xml:space="preserve"> kifinomult úriember. Nála a </w:t>
      </w:r>
      <w:proofErr w:type="spellStart"/>
      <w:r w:rsidRPr="0081213B">
        <w:rPr>
          <w:rFonts w:ascii="georgiaregular" w:hAnsi="georgiaregular"/>
          <w:sz w:val="28"/>
          <w:szCs w:val="28"/>
        </w:rPr>
        <w:t>Doc</w:t>
      </w:r>
      <w:proofErr w:type="spellEnd"/>
      <w:r w:rsidRPr="0081213B">
        <w:rPr>
          <w:rFonts w:ascii="georgiaregular" w:hAnsi="georgiaregular"/>
          <w:sz w:val="28"/>
          <w:szCs w:val="28"/>
        </w:rPr>
        <w:t xml:space="preserve"> jelző nemcsak hangzatos becenév, hiszen pszichológiai és művészeti doktorátussal is rendelkezik. Hantás Tony pont ez ellenkezője. Mindenben. Leginkább </w:t>
      </w:r>
      <w:proofErr w:type="spellStart"/>
      <w:r w:rsidRPr="0081213B">
        <w:rPr>
          <w:rFonts w:ascii="georgiaregular" w:hAnsi="georgiaregular"/>
          <w:sz w:val="28"/>
          <w:szCs w:val="28"/>
        </w:rPr>
        <w:t>kidobóemberként</w:t>
      </w:r>
      <w:proofErr w:type="spellEnd"/>
      <w:r w:rsidRPr="0081213B">
        <w:rPr>
          <w:rFonts w:ascii="georgiaregular" w:hAnsi="georgiaregular"/>
          <w:sz w:val="28"/>
          <w:szCs w:val="28"/>
        </w:rPr>
        <w:t xml:space="preserve"> dolgozik, műveletlen, stílusa pedig közönséges.</w:t>
      </w:r>
    </w:p>
    <w:p w:rsidR="00EF26C6" w:rsidRDefault="003839BB" w:rsidP="003839BB">
      <w:pPr>
        <w:pStyle w:val="NormlWeb"/>
        <w:shd w:val="clear" w:color="auto" w:fill="E6E6E6"/>
        <w:spacing w:line="360" w:lineRule="atLeast"/>
        <w:jc w:val="both"/>
        <w:rPr>
          <w:rFonts w:ascii="georgiaregular" w:hAnsi="georgiaregular"/>
          <w:sz w:val="28"/>
          <w:szCs w:val="28"/>
        </w:rPr>
      </w:pPr>
      <w:r w:rsidRPr="0081213B">
        <w:rPr>
          <w:rFonts w:ascii="georgiaregular" w:hAnsi="georgiaregular"/>
          <w:noProof/>
          <w:sz w:val="28"/>
          <w:szCs w:val="28"/>
        </w:rPr>
        <w:drawing>
          <wp:inline distT="0" distB="0" distL="0" distR="0" wp14:anchorId="631821ED" wp14:editId="2FDA6594">
            <wp:extent cx="4761865" cy="3174365"/>
            <wp:effectExtent l="0" t="0" r="635" b="6985"/>
            <wp:docPr id="2" name="Kép 2" descr="https://www.magyarkurir.hu/img.php?id=94908&amp;v=0&amp;p=1&amp;img=c_zk3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gyarkurir.hu/img.php?id=94908&amp;v=0&amp;p=1&amp;img=c_zk3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BB" w:rsidRDefault="003839BB" w:rsidP="003839BB">
      <w:pPr>
        <w:pStyle w:val="NormlWeb"/>
        <w:shd w:val="clear" w:color="auto" w:fill="E6E6E6"/>
        <w:spacing w:line="360" w:lineRule="atLeast"/>
        <w:jc w:val="both"/>
        <w:rPr>
          <w:rFonts w:ascii="georgiaregular" w:hAnsi="georgiaregular"/>
          <w:sz w:val="28"/>
          <w:szCs w:val="28"/>
        </w:rPr>
      </w:pPr>
      <w:r w:rsidRPr="0081213B">
        <w:rPr>
          <w:rFonts w:ascii="georgiaregular" w:hAnsi="georgiaregular"/>
          <w:sz w:val="28"/>
          <w:szCs w:val="28"/>
        </w:rPr>
        <w:t xml:space="preserve">Ugyanakkor fehér – ami egy déli </w:t>
      </w:r>
      <w:proofErr w:type="gramStart"/>
      <w:r w:rsidRPr="0081213B">
        <w:rPr>
          <w:rFonts w:ascii="georgiaregular" w:hAnsi="georgiaregular"/>
          <w:sz w:val="28"/>
          <w:szCs w:val="28"/>
        </w:rPr>
        <w:t>koncert</w:t>
      </w:r>
      <w:proofErr w:type="gramEnd"/>
      <w:r w:rsidRPr="0081213B">
        <w:rPr>
          <w:rFonts w:ascii="georgiaregular" w:hAnsi="georgiaregular"/>
          <w:sz w:val="28"/>
          <w:szCs w:val="28"/>
        </w:rPr>
        <w:t xml:space="preserve">turné esetében nem elhanyagolható szempont. Melléknevét azért kapta, mert bármilyen helyzetből képes kimagyarázni magát, és ha szükséges, akkor az öklét sem rest használni. Már az elején sejthetjük, hogy </w:t>
      </w:r>
      <w:r w:rsidRPr="0081213B">
        <w:rPr>
          <w:rFonts w:ascii="georgiaregular" w:hAnsi="georgiaregular"/>
          <w:b/>
          <w:sz w:val="28"/>
          <w:szCs w:val="28"/>
        </w:rPr>
        <w:t xml:space="preserve">e két gyökeresen eltérő személyiségű embernek egyáltalán nem lesz egyszerű megférnie egymás mellett hosszú hónapokon </w:t>
      </w:r>
      <w:proofErr w:type="spellStart"/>
      <w:r w:rsidRPr="0081213B">
        <w:rPr>
          <w:rFonts w:ascii="georgiaregular" w:hAnsi="georgiaregular"/>
          <w:b/>
          <w:sz w:val="28"/>
          <w:szCs w:val="28"/>
        </w:rPr>
        <w:t>keresztül</w:t>
      </w:r>
      <w:proofErr w:type="gramStart"/>
      <w:r w:rsidRPr="0081213B">
        <w:rPr>
          <w:rFonts w:ascii="georgiaregular" w:hAnsi="georgiaregular"/>
          <w:b/>
          <w:sz w:val="28"/>
          <w:szCs w:val="28"/>
        </w:rPr>
        <w:t>.</w:t>
      </w:r>
      <w:r w:rsidRPr="0081213B">
        <w:rPr>
          <w:rFonts w:ascii="georgiaregular" w:hAnsi="georgiaregular"/>
          <w:sz w:val="28"/>
          <w:szCs w:val="28"/>
        </w:rPr>
        <w:t>Peter</w:t>
      </w:r>
      <w:proofErr w:type="spellEnd"/>
      <w:proofErr w:type="gramEnd"/>
      <w:r w:rsidRPr="0081213B">
        <w:rPr>
          <w:rFonts w:ascii="georgiaregular" w:hAnsi="georgiaregular"/>
          <w:sz w:val="28"/>
          <w:szCs w:val="28"/>
        </w:rPr>
        <w:t xml:space="preserve"> </w:t>
      </w:r>
      <w:proofErr w:type="spellStart"/>
      <w:r w:rsidRPr="0081213B">
        <w:rPr>
          <w:rFonts w:ascii="georgiaregular" w:hAnsi="georgiaregular"/>
          <w:sz w:val="28"/>
          <w:szCs w:val="28"/>
        </w:rPr>
        <w:t>Farrelly</w:t>
      </w:r>
      <w:proofErr w:type="spellEnd"/>
      <w:r w:rsidRPr="0081213B">
        <w:rPr>
          <w:rFonts w:ascii="georgiaregular" w:hAnsi="georgiaregular"/>
          <w:sz w:val="28"/>
          <w:szCs w:val="28"/>
        </w:rPr>
        <w:t xml:space="preserve"> filmje finom iróniával, kedves humorral mutatja be, miként próbálja </w:t>
      </w:r>
      <w:proofErr w:type="spellStart"/>
      <w:r w:rsidRPr="0081213B">
        <w:rPr>
          <w:rFonts w:ascii="georgiaregular" w:hAnsi="georgiaregular"/>
          <w:sz w:val="28"/>
          <w:szCs w:val="28"/>
        </w:rPr>
        <w:t>Doc</w:t>
      </w:r>
      <w:proofErr w:type="spellEnd"/>
      <w:r w:rsidRPr="0081213B">
        <w:rPr>
          <w:rFonts w:ascii="georgiaregular" w:hAnsi="georgiaregular"/>
          <w:sz w:val="28"/>
          <w:szCs w:val="28"/>
        </w:rPr>
        <w:t xml:space="preserve"> </w:t>
      </w:r>
      <w:proofErr w:type="spellStart"/>
      <w:r w:rsidRPr="0081213B">
        <w:rPr>
          <w:rFonts w:ascii="georgiaregular" w:hAnsi="georgiaregular"/>
          <w:sz w:val="28"/>
          <w:szCs w:val="28"/>
        </w:rPr>
        <w:t>Shirley</w:t>
      </w:r>
      <w:proofErr w:type="spellEnd"/>
      <w:r w:rsidRPr="0081213B">
        <w:rPr>
          <w:rFonts w:ascii="georgiaregular" w:hAnsi="georgiaregular"/>
          <w:sz w:val="28"/>
          <w:szCs w:val="28"/>
        </w:rPr>
        <w:t xml:space="preserve"> legalább annyira átalakítani Tonyt, hogy az előkelő közönség ne botránkozzon meg a viselkedésén. Ám ebben az esetben a fa visszahat a csiszolópapírra. </w:t>
      </w:r>
      <w:bookmarkStart w:id="0" w:name="_GoBack"/>
      <w:r w:rsidRPr="004B5757">
        <w:rPr>
          <w:rFonts w:ascii="georgiaregular" w:hAnsi="georgiaregular"/>
          <w:b/>
          <w:sz w:val="28"/>
          <w:szCs w:val="28"/>
        </w:rPr>
        <w:t>A közvetlen és nyíltszívű Tony fokról fokra farag mestere darabosságából, és a köztük kialakuló kölcsönös tisztelet lassanként barátsággá nemesedik.</w:t>
      </w:r>
      <w:bookmarkEnd w:id="0"/>
      <w:r w:rsidRPr="0081213B">
        <w:rPr>
          <w:rFonts w:ascii="georgiaregular" w:hAnsi="georgiaregular"/>
          <w:sz w:val="28"/>
          <w:szCs w:val="28"/>
        </w:rPr>
        <w:t xml:space="preserve"> Kiderül, hogy Don </w:t>
      </w:r>
      <w:proofErr w:type="spellStart"/>
      <w:r w:rsidRPr="0081213B">
        <w:rPr>
          <w:rFonts w:ascii="georgiaregular" w:hAnsi="georgiaregular"/>
          <w:sz w:val="28"/>
          <w:szCs w:val="28"/>
        </w:rPr>
        <w:t>Shirley</w:t>
      </w:r>
      <w:proofErr w:type="spellEnd"/>
      <w:r w:rsidRPr="0081213B">
        <w:rPr>
          <w:rFonts w:ascii="georgiaregular" w:hAnsi="georgiaregular"/>
          <w:sz w:val="28"/>
          <w:szCs w:val="28"/>
        </w:rPr>
        <w:t xml:space="preserve"> és Tony nem is állnak olyan messze egymástól. Van, ahol Tonyra néznek úgy, mint egy „négerre”, és olyan helyzet is előfordulhat, amikor Don </w:t>
      </w:r>
      <w:proofErr w:type="spellStart"/>
      <w:r w:rsidRPr="0081213B">
        <w:rPr>
          <w:rFonts w:ascii="georgiaregular" w:hAnsi="georgiaregular"/>
          <w:sz w:val="28"/>
          <w:szCs w:val="28"/>
        </w:rPr>
        <w:t>Shirley</w:t>
      </w:r>
      <w:proofErr w:type="spellEnd"/>
      <w:r w:rsidRPr="0081213B">
        <w:rPr>
          <w:rFonts w:ascii="georgiaregular" w:hAnsi="georgiaregular"/>
          <w:sz w:val="28"/>
          <w:szCs w:val="28"/>
        </w:rPr>
        <w:t xml:space="preserve"> műveltségéről derül ki, hogy mit sem ér. A veszélyes – néha kínos – </w:t>
      </w:r>
      <w:proofErr w:type="gramStart"/>
      <w:r w:rsidRPr="0081213B">
        <w:rPr>
          <w:rFonts w:ascii="georgiaregular" w:hAnsi="georgiaregular"/>
          <w:sz w:val="28"/>
          <w:szCs w:val="28"/>
        </w:rPr>
        <w:t>konfliktusokat</w:t>
      </w:r>
      <w:proofErr w:type="gramEnd"/>
      <w:r w:rsidRPr="0081213B">
        <w:rPr>
          <w:rFonts w:ascii="georgiaregular" w:hAnsi="georgiaregular"/>
          <w:sz w:val="28"/>
          <w:szCs w:val="28"/>
        </w:rPr>
        <w:t xml:space="preserve"> Tony ügyesen kezeli, ám megesik, hogy már nem elég hatásos sem az ökle, sem a szája. Ilyenkor szerepet cserélnek, és Don </w:t>
      </w:r>
      <w:proofErr w:type="spellStart"/>
      <w:r w:rsidRPr="0081213B">
        <w:rPr>
          <w:rFonts w:ascii="georgiaregular" w:hAnsi="georgiaregular"/>
          <w:sz w:val="28"/>
          <w:szCs w:val="28"/>
        </w:rPr>
        <w:t>Shirley</w:t>
      </w:r>
      <w:proofErr w:type="spellEnd"/>
      <w:r w:rsidRPr="0081213B">
        <w:rPr>
          <w:rFonts w:ascii="georgiaregular" w:hAnsi="georgiaregular"/>
          <w:sz w:val="28"/>
          <w:szCs w:val="28"/>
        </w:rPr>
        <w:t xml:space="preserve"> lép elő </w:t>
      </w:r>
      <w:proofErr w:type="gramStart"/>
      <w:r w:rsidRPr="0081213B">
        <w:rPr>
          <w:rFonts w:ascii="georgiaregular" w:hAnsi="georgiaregular"/>
          <w:sz w:val="28"/>
          <w:szCs w:val="28"/>
        </w:rPr>
        <w:t>probléma</w:t>
      </w:r>
      <w:proofErr w:type="gramEnd"/>
      <w:r w:rsidRPr="0081213B">
        <w:rPr>
          <w:rFonts w:ascii="georgiaregular" w:hAnsi="georgiaregular"/>
          <w:sz w:val="28"/>
          <w:szCs w:val="28"/>
        </w:rPr>
        <w:t>megoldóvá.</w:t>
      </w:r>
    </w:p>
    <w:p w:rsidR="003839BB" w:rsidRDefault="003839BB" w:rsidP="003839BB">
      <w:pPr>
        <w:pStyle w:val="NormlWeb"/>
        <w:shd w:val="clear" w:color="auto" w:fill="E6E6E6"/>
        <w:spacing w:line="360" w:lineRule="atLeast"/>
        <w:jc w:val="both"/>
        <w:rPr>
          <w:rFonts w:ascii="georgiaregular" w:hAnsi="georgiaregular"/>
          <w:b/>
          <w:sz w:val="28"/>
          <w:szCs w:val="28"/>
        </w:rPr>
      </w:pPr>
      <w:r w:rsidRPr="003839BB">
        <w:rPr>
          <w:rFonts w:ascii="georgiaregular" w:hAnsi="georgiaregular"/>
          <w:b/>
          <w:sz w:val="28"/>
          <w:szCs w:val="28"/>
        </w:rPr>
        <w:t>A </w:t>
      </w:r>
      <w:r w:rsidRPr="003839BB">
        <w:rPr>
          <w:rStyle w:val="Kiemels"/>
          <w:rFonts w:ascii="georgiaregular" w:hAnsi="georgiaregular"/>
          <w:b/>
          <w:sz w:val="28"/>
          <w:szCs w:val="28"/>
        </w:rPr>
        <w:t>Zöld könyv</w:t>
      </w:r>
      <w:r w:rsidRPr="003839BB">
        <w:rPr>
          <w:rFonts w:ascii="georgiaregular" w:hAnsi="georgiaregular"/>
          <w:b/>
          <w:sz w:val="28"/>
          <w:szCs w:val="28"/>
        </w:rPr>
        <w:t> szórakoztató tanmese az emberi méltóságról.</w:t>
      </w:r>
    </w:p>
    <w:p w:rsidR="004F545C" w:rsidRDefault="003839BB" w:rsidP="00C175B0">
      <w:pPr>
        <w:spacing w:before="300" w:after="300"/>
        <w:outlineLvl w:val="0"/>
        <w:rPr>
          <w:rFonts w:ascii="Helvetica" w:eastAsia="Times New Roman" w:hAnsi="Helvetica" w:cs="Times New Roman"/>
          <w:b/>
          <w:bCs/>
          <w:kern w:val="36"/>
          <w:sz w:val="24"/>
          <w:szCs w:val="24"/>
          <w:lang w:eastAsia="hu-HU"/>
        </w:rPr>
      </w:pPr>
      <w:r w:rsidRPr="003839BB">
        <w:rPr>
          <w:rFonts w:ascii="Helvetica" w:eastAsia="Times New Roman" w:hAnsi="Helvetica" w:cs="Times New Roman"/>
          <w:b/>
          <w:bCs/>
          <w:kern w:val="36"/>
          <w:sz w:val="24"/>
          <w:szCs w:val="24"/>
          <w:lang w:eastAsia="hu-HU"/>
        </w:rPr>
        <w:t>Baranyai Béla</w:t>
      </w:r>
    </w:p>
    <w:p w:rsidR="00C175B0" w:rsidRPr="00E93BF9" w:rsidRDefault="00C175B0" w:rsidP="00C175B0">
      <w:pPr>
        <w:spacing w:before="300" w:after="300"/>
        <w:outlineLvl w:val="0"/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hu-HU"/>
        </w:rPr>
      </w:pPr>
      <w:r w:rsidRPr="00E93BF9"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hu-HU"/>
        </w:rPr>
        <w:lastRenderedPageBreak/>
        <w:t>Zöld könyv</w:t>
      </w:r>
    </w:p>
    <w:p w:rsidR="00C175B0" w:rsidRPr="00E93BF9" w:rsidRDefault="00C175B0" w:rsidP="00C175B0">
      <w:pPr>
        <w:spacing w:before="300" w:after="300"/>
        <w:outlineLvl w:val="0"/>
        <w:rPr>
          <w:rFonts w:ascii="Helvetica" w:eastAsia="Times New Roman" w:hAnsi="Helvetica" w:cs="Times New Roman"/>
          <w:b/>
          <w:bCs/>
          <w:kern w:val="36"/>
          <w:sz w:val="28"/>
          <w:szCs w:val="28"/>
          <w:lang w:eastAsia="hu-HU"/>
        </w:rPr>
      </w:pPr>
      <w:proofErr w:type="spellStart"/>
      <w:r w:rsidRPr="00E93BF9">
        <w:rPr>
          <w:rFonts w:ascii="Helvetica" w:eastAsia="Times New Roman" w:hAnsi="Helvetica" w:cs="Times New Roman"/>
          <w:b/>
          <w:bCs/>
          <w:kern w:val="36"/>
          <w:sz w:val="28"/>
          <w:szCs w:val="28"/>
          <w:lang w:eastAsia="hu-HU"/>
        </w:rPr>
        <w:t>Viggo</w:t>
      </w:r>
      <w:proofErr w:type="spellEnd"/>
      <w:r w:rsidRPr="00E93BF9">
        <w:rPr>
          <w:rFonts w:ascii="Helvetica" w:eastAsia="Times New Roman" w:hAnsi="Helvetica" w:cs="Times New Roman"/>
          <w:b/>
          <w:bCs/>
          <w:kern w:val="36"/>
          <w:sz w:val="28"/>
          <w:szCs w:val="28"/>
          <w:lang w:eastAsia="hu-HU"/>
        </w:rPr>
        <w:t xml:space="preserve"> és Ali Délnek tart</w:t>
      </w:r>
    </w:p>
    <w:p w:rsidR="00C175B0" w:rsidRPr="00E93BF9" w:rsidRDefault="00C175B0" w:rsidP="00C175B0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sz w:val="24"/>
          <w:szCs w:val="24"/>
          <w:lang w:eastAsia="hu-HU"/>
        </w:rPr>
      </w:pPr>
      <w:proofErr w:type="spellStart"/>
      <w:r w:rsidRPr="00E93BF9">
        <w:rPr>
          <w:rFonts w:ascii="Helvetica" w:eastAsia="Times New Roman" w:hAnsi="Helvetica" w:cs="Times New Roman"/>
          <w:b/>
          <w:bCs/>
          <w:sz w:val="24"/>
          <w:szCs w:val="24"/>
          <w:lang w:eastAsia="hu-HU"/>
        </w:rPr>
        <w:t>Vízer</w:t>
      </w:r>
      <w:proofErr w:type="spellEnd"/>
      <w:r w:rsidRPr="00E93BF9">
        <w:rPr>
          <w:rFonts w:ascii="Helvetica" w:eastAsia="Times New Roman" w:hAnsi="Helvetica" w:cs="Times New Roman"/>
          <w:b/>
          <w:bCs/>
          <w:sz w:val="24"/>
          <w:szCs w:val="24"/>
          <w:lang w:eastAsia="hu-HU"/>
        </w:rPr>
        <w:t xml:space="preserve"> Balázs</w:t>
      </w:r>
    </w:p>
    <w:p w:rsidR="00C175B0" w:rsidRDefault="00C175B0" w:rsidP="00C175B0">
      <w:pPr>
        <w:textAlignment w:val="top"/>
        <w:rPr>
          <w:rFonts w:ascii="Helvetica" w:eastAsia="Times New Roman" w:hAnsi="Helvetica" w:cs="Times New Roman"/>
          <w:b/>
          <w:bCs/>
          <w:sz w:val="32"/>
          <w:szCs w:val="32"/>
          <w:lang w:eastAsia="hu-HU"/>
        </w:rPr>
      </w:pPr>
      <w:proofErr w:type="spellStart"/>
      <w:r w:rsidRPr="00E93BF9">
        <w:rPr>
          <w:rFonts w:ascii="Helvetica" w:eastAsia="Times New Roman" w:hAnsi="Helvetica" w:cs="Times New Roman"/>
          <w:b/>
          <w:bCs/>
          <w:sz w:val="32"/>
          <w:szCs w:val="32"/>
          <w:lang w:eastAsia="hu-HU"/>
        </w:rPr>
        <w:t>Viggo</w:t>
      </w:r>
      <w:proofErr w:type="spellEnd"/>
      <w:r w:rsidRPr="00E93BF9">
        <w:rPr>
          <w:rFonts w:ascii="Helvetica" w:eastAsia="Times New Roman" w:hAnsi="Helvetica" w:cs="Times New Roman"/>
          <w:b/>
          <w:bCs/>
          <w:sz w:val="32"/>
          <w:szCs w:val="32"/>
          <w:lang w:eastAsia="hu-HU"/>
        </w:rPr>
        <w:t xml:space="preserve"> </w:t>
      </w:r>
      <w:proofErr w:type="spellStart"/>
      <w:r w:rsidRPr="00E93BF9">
        <w:rPr>
          <w:rFonts w:ascii="Helvetica" w:eastAsia="Times New Roman" w:hAnsi="Helvetica" w:cs="Times New Roman"/>
          <w:b/>
          <w:bCs/>
          <w:sz w:val="32"/>
          <w:szCs w:val="32"/>
          <w:lang w:eastAsia="hu-HU"/>
        </w:rPr>
        <w:t>Mortensen</w:t>
      </w:r>
      <w:proofErr w:type="spellEnd"/>
      <w:r w:rsidRPr="00E93BF9">
        <w:rPr>
          <w:rFonts w:ascii="Helvetica" w:eastAsia="Times New Roman" w:hAnsi="Helvetica" w:cs="Times New Roman"/>
          <w:b/>
          <w:bCs/>
          <w:sz w:val="32"/>
          <w:szCs w:val="32"/>
          <w:lang w:eastAsia="hu-HU"/>
        </w:rPr>
        <w:t xml:space="preserve"> a legnagyobb király, és most olasz akcentussal, bunkó, de jószívű kidobóként indul egy fekete zongorista sofőrjeként a veszélyekkel teli Délre az 1960-as években. A </w:t>
      </w:r>
      <w:proofErr w:type="spellStart"/>
      <w:r w:rsidRPr="00E93BF9">
        <w:rPr>
          <w:rFonts w:ascii="Helvetica" w:eastAsia="Times New Roman" w:hAnsi="Helvetica" w:cs="Times New Roman"/>
          <w:b/>
          <w:bCs/>
          <w:sz w:val="32"/>
          <w:szCs w:val="32"/>
          <w:lang w:eastAsia="hu-HU"/>
        </w:rPr>
        <w:t>Farelly</w:t>
      </w:r>
      <w:proofErr w:type="spellEnd"/>
      <w:r w:rsidRPr="00E93BF9">
        <w:rPr>
          <w:rFonts w:ascii="Helvetica" w:eastAsia="Times New Roman" w:hAnsi="Helvetica" w:cs="Times New Roman"/>
          <w:b/>
          <w:bCs/>
          <w:sz w:val="32"/>
          <w:szCs w:val="32"/>
          <w:lang w:eastAsia="hu-HU"/>
        </w:rPr>
        <w:t xml:space="preserve"> tesók egyik felének első komoly rendezése!</w:t>
      </w:r>
    </w:p>
    <w:p w:rsidR="0081213B" w:rsidRPr="00E93BF9" w:rsidRDefault="0081213B" w:rsidP="00C175B0">
      <w:pPr>
        <w:textAlignment w:val="top"/>
        <w:rPr>
          <w:rFonts w:ascii="Helvetica" w:eastAsia="Times New Roman" w:hAnsi="Helvetica" w:cs="Times New Roman"/>
          <w:b/>
          <w:bCs/>
          <w:sz w:val="32"/>
          <w:szCs w:val="32"/>
          <w:lang w:eastAsia="hu-HU"/>
        </w:rPr>
      </w:pPr>
    </w:p>
    <w:p w:rsidR="00C175B0" w:rsidRPr="00E93BF9" w:rsidRDefault="00C175B0" w:rsidP="00C175B0">
      <w:pPr>
        <w:spacing w:after="150"/>
        <w:textAlignment w:val="top"/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Mondtuk már, hogy </w:t>
      </w:r>
      <w:proofErr w:type="spellStart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fldChar w:fldCharType="begin"/>
      </w:r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instrText xml:space="preserve"> HYPERLINK "https://port.hu/adatlap/szemely/viggo-mortensen/person-6828" </w:instrText>
      </w:r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fldChar w:fldCharType="separate"/>
      </w:r>
      <w:r w:rsidRPr="00E93BF9">
        <w:rPr>
          <w:rFonts w:ascii="Helvetica" w:eastAsia="Times New Roman" w:hAnsi="Helvetica" w:cs="Times New Roman"/>
          <w:sz w:val="24"/>
          <w:szCs w:val="24"/>
          <w:u w:val="single"/>
          <w:lang w:eastAsia="hu-HU"/>
        </w:rPr>
        <w:t>Viggo</w:t>
      </w:r>
      <w:proofErr w:type="spellEnd"/>
      <w:r w:rsidRPr="00E93BF9">
        <w:rPr>
          <w:rFonts w:ascii="Helvetica" w:eastAsia="Times New Roman" w:hAnsi="Helvetica" w:cs="Times New Roman"/>
          <w:sz w:val="24"/>
          <w:szCs w:val="24"/>
          <w:u w:val="single"/>
          <w:lang w:eastAsia="hu-HU"/>
        </w:rPr>
        <w:t xml:space="preserve"> </w:t>
      </w:r>
      <w:proofErr w:type="spellStart"/>
      <w:r w:rsidRPr="00E93BF9">
        <w:rPr>
          <w:rFonts w:ascii="Helvetica" w:eastAsia="Times New Roman" w:hAnsi="Helvetica" w:cs="Times New Roman"/>
          <w:sz w:val="24"/>
          <w:szCs w:val="24"/>
          <w:u w:val="single"/>
          <w:lang w:eastAsia="hu-HU"/>
        </w:rPr>
        <w:t>Mortensen</w:t>
      </w:r>
      <w:proofErr w:type="spellEnd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fldChar w:fldCharType="end"/>
      </w:r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 egy zseni? Mert az. Több mindenben is, nem csak színészként </w:t>
      </w:r>
      <w:proofErr w:type="gramStart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fantasztikus</w:t>
      </w:r>
      <w:proofErr w:type="gramEnd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, de egy elképesztő nyelvzseni is. Forgatott már spanyolul, franciául és dánul, volt, hogy tökéletesen beszélt oroszul, most pedig tökéletes olasz akcentussal nyomja végig a filmet, és elhisszük róla, hogy egy jó szívű, de alapvetően tapló digó izomember. Akinek </w:t>
      </w:r>
      <w:proofErr w:type="spellStart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fldChar w:fldCharType="begin"/>
      </w:r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instrText xml:space="preserve"> HYPERLINK "https://port.hu/adatlap/film/mozi/green-book-green-book/movie-205036" </w:instrText>
      </w:r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fldChar w:fldCharType="separate"/>
      </w:r>
      <w:r w:rsidRPr="00E93BF9">
        <w:rPr>
          <w:rFonts w:ascii="Helvetica" w:eastAsia="Times New Roman" w:hAnsi="Helvetica" w:cs="Times New Roman"/>
          <w:sz w:val="24"/>
          <w:szCs w:val="24"/>
          <w:u w:val="single"/>
          <w:lang w:eastAsia="hu-HU"/>
        </w:rPr>
        <w:t>Green</w:t>
      </w:r>
      <w:proofErr w:type="spellEnd"/>
      <w:r w:rsidRPr="00E93BF9">
        <w:rPr>
          <w:rFonts w:ascii="Helvetica" w:eastAsia="Times New Roman" w:hAnsi="Helvetica" w:cs="Times New Roman"/>
          <w:sz w:val="24"/>
          <w:szCs w:val="24"/>
          <w:u w:val="single"/>
          <w:lang w:eastAsia="hu-HU"/>
        </w:rPr>
        <w:t xml:space="preserve"> </w:t>
      </w:r>
      <w:proofErr w:type="spellStart"/>
      <w:r w:rsidRPr="00E93BF9">
        <w:rPr>
          <w:rFonts w:ascii="Helvetica" w:eastAsia="Times New Roman" w:hAnsi="Helvetica" w:cs="Times New Roman"/>
          <w:sz w:val="24"/>
          <w:szCs w:val="24"/>
          <w:u w:val="single"/>
          <w:lang w:eastAsia="hu-HU"/>
        </w:rPr>
        <w:t>Book</w:t>
      </w:r>
      <w:proofErr w:type="spellEnd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fldChar w:fldCharType="end"/>
      </w:r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 című új filmjében egy híres, nála nagyságrendekkel műveltebb fekete zongoristát kell turnéra vinnie valamikor az 1960-as években a </w:t>
      </w:r>
      <w:proofErr w:type="gramStart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bigott</w:t>
      </w:r>
      <w:proofErr w:type="gramEnd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, rasszista Délen, ami garantálja, hogy egyfolytában bajba kerülnek. És ez nem egy vígjáték, pedig </w:t>
      </w:r>
      <w:hyperlink r:id="rId9" w:history="1">
        <w:r w:rsidRPr="00E93BF9">
          <w:rPr>
            <w:rFonts w:ascii="Helvetica" w:eastAsia="Times New Roman" w:hAnsi="Helvetica" w:cs="Times New Roman"/>
            <w:sz w:val="24"/>
            <w:szCs w:val="24"/>
            <w:u w:val="single"/>
            <w:lang w:eastAsia="hu-HU"/>
          </w:rPr>
          <w:t xml:space="preserve">Peter </w:t>
        </w:r>
        <w:proofErr w:type="spellStart"/>
        <w:r w:rsidRPr="00E93BF9">
          <w:rPr>
            <w:rFonts w:ascii="Helvetica" w:eastAsia="Times New Roman" w:hAnsi="Helvetica" w:cs="Times New Roman"/>
            <w:sz w:val="24"/>
            <w:szCs w:val="24"/>
            <w:u w:val="single"/>
            <w:lang w:eastAsia="hu-HU"/>
          </w:rPr>
          <w:t>Farrelly</w:t>
        </w:r>
        <w:proofErr w:type="spellEnd"/>
      </w:hyperlink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 rendezte. Igen, az a </w:t>
      </w:r>
      <w:proofErr w:type="spellStart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Farelly</w:t>
      </w:r>
      <w:proofErr w:type="spellEnd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, a </w:t>
      </w:r>
      <w:proofErr w:type="spellStart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Farelly</w:t>
      </w:r>
      <w:proofErr w:type="spellEnd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 testvérek egyik fele, aki életében először egyedül rendezett drámát. Ami nem jelenti, hogy a film ne lenne helyenként nagyon vicces.</w:t>
      </w:r>
    </w:p>
    <w:p w:rsidR="00C175B0" w:rsidRDefault="00C175B0" w:rsidP="00C175B0">
      <w:pPr>
        <w:spacing w:after="150"/>
        <w:textAlignment w:val="top"/>
        <w:rPr>
          <w:rFonts w:ascii="Helvetica" w:eastAsia="Times New Roman" w:hAnsi="Helvetica" w:cs="Times New Roman"/>
          <w:b/>
          <w:sz w:val="24"/>
          <w:szCs w:val="24"/>
          <w:lang w:eastAsia="hu-HU"/>
        </w:rPr>
      </w:pPr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De mi az a </w:t>
      </w:r>
      <w:proofErr w:type="spellStart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címbeli</w:t>
      </w:r>
      <w:proofErr w:type="spellEnd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 </w:t>
      </w:r>
      <w:proofErr w:type="spellStart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Green</w:t>
      </w:r>
      <w:proofErr w:type="spellEnd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 </w:t>
      </w:r>
      <w:proofErr w:type="spellStart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Book</w:t>
      </w:r>
      <w:proofErr w:type="spellEnd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? Az egykor valóban létezett </w:t>
      </w:r>
      <w:proofErr w:type="spellStart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Negro</w:t>
      </w:r>
      <w:proofErr w:type="spellEnd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 </w:t>
      </w:r>
      <w:proofErr w:type="spellStart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Motorist</w:t>
      </w:r>
      <w:proofErr w:type="spellEnd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 </w:t>
      </w:r>
      <w:proofErr w:type="spellStart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Green</w:t>
      </w:r>
      <w:proofErr w:type="spellEnd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 </w:t>
      </w:r>
      <w:proofErr w:type="spellStart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Book</w:t>
      </w:r>
      <w:proofErr w:type="spellEnd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 című, évente kiadott útmutató hasznos tanácsokat adott a fekete bőrű autósoknak a számukra biztonságos/barátságos útvonalakról, étkezőkről és szállásokról – és persze a mindenképpen elkerülendőkről is. Egy ilyen biztonságos útvonalon kell hősünknek, Tonynak, a New York-i olasz kidobónak sofőrként turnéra vinnie a világhírű fekete zongoristát (az Oscar-díjas </w:t>
      </w:r>
      <w:proofErr w:type="spellStart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fldChar w:fldCharType="begin"/>
      </w:r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instrText xml:space="preserve"> HYPERLINK "https://port.hu/adatlap/szemely/mahershala-ali/person-473601" </w:instrText>
      </w:r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fldChar w:fldCharType="separate"/>
      </w:r>
      <w:r w:rsidRPr="00E93BF9">
        <w:rPr>
          <w:rFonts w:ascii="Helvetica" w:eastAsia="Times New Roman" w:hAnsi="Helvetica" w:cs="Times New Roman"/>
          <w:sz w:val="24"/>
          <w:szCs w:val="24"/>
          <w:u w:val="single"/>
          <w:lang w:eastAsia="hu-HU"/>
        </w:rPr>
        <w:t>Mahershala</w:t>
      </w:r>
      <w:proofErr w:type="spellEnd"/>
      <w:r w:rsidRPr="00E93BF9">
        <w:rPr>
          <w:rFonts w:ascii="Helvetica" w:eastAsia="Times New Roman" w:hAnsi="Helvetica" w:cs="Times New Roman"/>
          <w:sz w:val="24"/>
          <w:szCs w:val="24"/>
          <w:u w:val="single"/>
          <w:lang w:eastAsia="hu-HU"/>
        </w:rPr>
        <w:t xml:space="preserve"> Ali</w:t>
      </w:r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fldChar w:fldCharType="end"/>
      </w:r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), és </w:t>
      </w:r>
      <w:r w:rsidRPr="0081213B">
        <w:rPr>
          <w:rFonts w:ascii="Helvetica" w:eastAsia="Times New Roman" w:hAnsi="Helvetica" w:cs="Times New Roman"/>
          <w:b/>
          <w:sz w:val="24"/>
          <w:szCs w:val="24"/>
          <w:lang w:eastAsia="hu-HU"/>
        </w:rPr>
        <w:t xml:space="preserve">a két férfi természetesen mindenben különbözik. Tony szókimondó, közvetlen, de egy műveletlen </w:t>
      </w:r>
      <w:proofErr w:type="gramStart"/>
      <w:r w:rsidRPr="0081213B">
        <w:rPr>
          <w:rFonts w:ascii="Helvetica" w:eastAsia="Times New Roman" w:hAnsi="Helvetica" w:cs="Times New Roman"/>
          <w:b/>
          <w:sz w:val="24"/>
          <w:szCs w:val="24"/>
          <w:lang w:eastAsia="hu-HU"/>
        </w:rPr>
        <w:t>tahó</w:t>
      </w:r>
      <w:proofErr w:type="gramEnd"/>
      <w:r w:rsidRPr="0081213B">
        <w:rPr>
          <w:rFonts w:ascii="Helvetica" w:eastAsia="Times New Roman" w:hAnsi="Helvetica" w:cs="Times New Roman"/>
          <w:b/>
          <w:sz w:val="24"/>
          <w:szCs w:val="24"/>
          <w:lang w:eastAsia="hu-HU"/>
        </w:rPr>
        <w:t>, a zenész pedig elegáns, kifinomult, néha talán lenéző, ám az út természetesen összekovácsolja őket.</w:t>
      </w:r>
    </w:p>
    <w:p w:rsidR="004F545C" w:rsidRPr="00E93BF9" w:rsidRDefault="004F545C" w:rsidP="004F545C">
      <w:pPr>
        <w:spacing w:after="150"/>
        <w:textAlignment w:val="top"/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Peter </w:t>
      </w:r>
      <w:proofErr w:type="spellStart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Farelly</w:t>
      </w:r>
      <w:proofErr w:type="spellEnd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, aki ezúttal is társforgatókönyvíró, első önálló munkáját készíti el, hiszen eddig legalább annyira össze volt nőve testvérével, </w:t>
      </w:r>
      <w:proofErr w:type="spellStart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Bobbyval</w:t>
      </w:r>
      <w:proofErr w:type="spellEnd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, mint egyik legnagyobb sikerük, a </w:t>
      </w:r>
      <w:hyperlink r:id="rId10" w:history="1">
        <w:r w:rsidRPr="00E93BF9">
          <w:rPr>
            <w:rFonts w:ascii="Helvetica" w:eastAsia="Times New Roman" w:hAnsi="Helvetica" w:cs="Times New Roman"/>
            <w:sz w:val="24"/>
            <w:szCs w:val="24"/>
            <w:u w:val="single"/>
            <w:lang w:eastAsia="hu-HU"/>
          </w:rPr>
          <w:t>Túl közeli rokon</w:t>
        </w:r>
      </w:hyperlink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ikerpárja. De nem csak ez a meglepő, hanem a hangvétel is, mert bár akadnak jó poénok az előzetesben, </w:t>
      </w:r>
      <w:r w:rsidRPr="0081213B">
        <w:rPr>
          <w:rFonts w:ascii="Helvetica" w:eastAsia="Times New Roman" w:hAnsi="Helvetica" w:cs="Times New Roman"/>
          <w:b/>
          <w:sz w:val="24"/>
          <w:szCs w:val="24"/>
          <w:lang w:eastAsia="hu-HU"/>
        </w:rPr>
        <w:t xml:space="preserve">alapvetően egy drámáról van szó, egy tökéletesen komoly, „felnőtt” történetről. </w:t>
      </w:r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Ami </w:t>
      </w:r>
      <w:proofErr w:type="spellStart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eddigeléggé</w:t>
      </w:r>
      <w:proofErr w:type="spellEnd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 messze állt a </w:t>
      </w:r>
      <w:proofErr w:type="spellStart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Farelly</w:t>
      </w:r>
      <w:proofErr w:type="spellEnd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 fivérektől, akiknek egyfajta védjegyük volt a jó szándékú bunkóság  lásd Tökös tekés, Keresd a nőt,  Én és én meg az Irén – a „jó szándékú” alatt pedig az értendő, hogy bármilyen bárdolatlan maga a sztori, és bármilyen gyökerek is a poénok, a tesók mindig is a másság elfogadását, az elesettek felkarolását </w:t>
      </w:r>
      <w:proofErr w:type="gramStart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propagálják</w:t>
      </w:r>
      <w:proofErr w:type="gramEnd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. És ez itt is megvan.</w:t>
      </w:r>
    </w:p>
    <w:p w:rsidR="004F545C" w:rsidRPr="0081213B" w:rsidRDefault="004F545C" w:rsidP="004F545C">
      <w:pPr>
        <w:spacing w:after="150"/>
        <w:textAlignment w:val="top"/>
        <w:rPr>
          <w:rFonts w:ascii="Helvetica" w:eastAsia="Times New Roman" w:hAnsi="Helvetica" w:cs="Times New Roman"/>
          <w:b/>
          <w:sz w:val="24"/>
          <w:szCs w:val="24"/>
          <w:lang w:eastAsia="hu-HU"/>
        </w:rPr>
      </w:pPr>
    </w:p>
    <w:p w:rsidR="00C175B0" w:rsidRPr="00E93BF9" w:rsidRDefault="008C553D" w:rsidP="00C175B0">
      <w:pPr>
        <w:spacing w:after="150"/>
        <w:textAlignment w:val="top"/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E93BF9">
        <w:rPr>
          <w:noProof/>
          <w:lang w:eastAsia="hu-HU"/>
        </w:rPr>
        <w:lastRenderedPageBreak/>
        <w:drawing>
          <wp:inline distT="0" distB="0" distL="0" distR="0">
            <wp:extent cx="5760720" cy="3241802"/>
            <wp:effectExtent l="0" t="0" r="0" b="0"/>
            <wp:docPr id="4" name="Kép 4" descr="https://media.port.hu/images/001/078/529.jpg?1326309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.port.hu/images/001/078/529.jpg?13263097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5B0" w:rsidRPr="00E93BF9" w:rsidRDefault="00C175B0" w:rsidP="00C175B0">
      <w:pPr>
        <w:spacing w:after="150"/>
        <w:textAlignment w:val="top"/>
        <w:rPr>
          <w:rFonts w:ascii="Helvetica" w:eastAsia="Times New Roman" w:hAnsi="Helvetica" w:cs="Times New Roman"/>
          <w:sz w:val="24"/>
          <w:szCs w:val="24"/>
          <w:lang w:eastAsia="hu-HU"/>
        </w:rPr>
      </w:pPr>
    </w:p>
    <w:p w:rsidR="004F545C" w:rsidRDefault="00C175B0" w:rsidP="00C175B0">
      <w:pPr>
        <w:spacing w:after="150"/>
        <w:textAlignment w:val="top"/>
        <w:rPr>
          <w:rFonts w:ascii="Helvetica" w:eastAsia="Times New Roman" w:hAnsi="Helvetica" w:cs="Times New Roman"/>
          <w:sz w:val="24"/>
          <w:szCs w:val="24"/>
          <w:lang w:eastAsia="hu-HU"/>
        </w:rPr>
      </w:pPr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És </w:t>
      </w:r>
      <w:proofErr w:type="spellStart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Viggo</w:t>
      </w:r>
      <w:proofErr w:type="spellEnd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 </w:t>
      </w:r>
      <w:proofErr w:type="spellStart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Mortensent</w:t>
      </w:r>
      <w:proofErr w:type="spellEnd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 mindig hihetetlen érzés nézni, elképesztő, ahogy elmerül egy szerepben, és itt, ebben a néhány percben is csodálatos, ahogy </w:t>
      </w:r>
      <w:r w:rsidRPr="0081213B">
        <w:rPr>
          <w:rFonts w:ascii="Helvetica" w:eastAsia="Times New Roman" w:hAnsi="Helvetica" w:cs="Times New Roman"/>
          <w:b/>
          <w:sz w:val="24"/>
          <w:szCs w:val="24"/>
          <w:lang w:eastAsia="hu-HU"/>
        </w:rPr>
        <w:t>kezdi megérteni mind a zene hatalmát, mind a valódi egyenlőtlenségeket az emberek között – és a méltóság erejét.</w:t>
      </w:r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 Annak idején nem feltétlenül értettem, miért kapott a Holdfényben eljátszott, valóban nyúlfarknyi szerepéért a legjobb férfi mellékszereplőnek járó Oscart </w:t>
      </w:r>
      <w:proofErr w:type="spellStart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Mahershala</w:t>
      </w:r>
      <w:proofErr w:type="spellEnd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 Ali, de itt látszik, hogy egyenrangú partnere </w:t>
      </w:r>
      <w:proofErr w:type="spellStart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Mortensennek</w:t>
      </w:r>
      <w:proofErr w:type="spellEnd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, és az is, mennyire tehetséges. Mellettük feltűnik még Linda </w:t>
      </w:r>
      <w:proofErr w:type="spellStart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Cardellini</w:t>
      </w:r>
      <w:proofErr w:type="spellEnd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, Don Stark, P.J. </w:t>
      </w:r>
      <w:proofErr w:type="spellStart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Byrne</w:t>
      </w:r>
      <w:proofErr w:type="spellEnd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 és </w:t>
      </w:r>
      <w:proofErr w:type="spellStart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Iqbal</w:t>
      </w:r>
      <w:proofErr w:type="spellEnd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 </w:t>
      </w:r>
      <w:proofErr w:type="spellStart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Theba</w:t>
      </w:r>
      <w:proofErr w:type="spellEnd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, a forgatókönyvet pedig </w:t>
      </w:r>
      <w:proofErr w:type="spellStart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Farelly</w:t>
      </w:r>
      <w:proofErr w:type="spellEnd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 mellett Nick </w:t>
      </w:r>
      <w:proofErr w:type="spellStart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Vallelonga</w:t>
      </w:r>
      <w:proofErr w:type="spellEnd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 és </w:t>
      </w:r>
      <w:proofErr w:type="spellStart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Brian</w:t>
      </w:r>
      <w:proofErr w:type="spellEnd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 </w:t>
      </w:r>
    </w:p>
    <w:p w:rsidR="004F545C" w:rsidRDefault="00C175B0" w:rsidP="00C175B0">
      <w:pPr>
        <w:spacing w:after="150"/>
        <w:textAlignment w:val="top"/>
        <w:rPr>
          <w:rFonts w:ascii="Helvetica" w:eastAsia="Times New Roman" w:hAnsi="Helvetica" w:cs="Times New Roman"/>
          <w:sz w:val="24"/>
          <w:szCs w:val="24"/>
          <w:lang w:eastAsia="hu-HU"/>
        </w:rPr>
      </w:pPr>
      <w:proofErr w:type="spellStart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Hayes</w:t>
      </w:r>
      <w:proofErr w:type="spellEnd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 </w:t>
      </w:r>
      <w:proofErr w:type="spellStart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Currie</w:t>
      </w:r>
      <w:proofErr w:type="spellEnd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 </w:t>
      </w:r>
      <w:proofErr w:type="spellStart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>jegyzi</w:t>
      </w:r>
      <w:proofErr w:type="spellEnd"/>
      <w:r w:rsidRPr="00E93BF9">
        <w:rPr>
          <w:rFonts w:ascii="Helvetica" w:eastAsia="Times New Roman" w:hAnsi="Helvetica" w:cs="Times New Roman"/>
          <w:sz w:val="24"/>
          <w:szCs w:val="24"/>
          <w:lang w:eastAsia="hu-HU"/>
        </w:rPr>
        <w:t xml:space="preserve">. </w:t>
      </w:r>
    </w:p>
    <w:p w:rsidR="004F545C" w:rsidRDefault="004F545C" w:rsidP="00C175B0">
      <w:pPr>
        <w:spacing w:after="150"/>
        <w:textAlignment w:val="top"/>
        <w:rPr>
          <w:rFonts w:ascii="Helvetica" w:eastAsia="Times New Roman" w:hAnsi="Helvetica" w:cs="Times New Roman"/>
          <w:sz w:val="24"/>
          <w:szCs w:val="24"/>
          <w:lang w:eastAsia="hu-HU"/>
        </w:rPr>
      </w:pPr>
    </w:p>
    <w:p w:rsidR="00010B44" w:rsidRPr="00E93BF9" w:rsidRDefault="004F545C" w:rsidP="00EF26C6">
      <w:pPr>
        <w:spacing w:after="150"/>
        <w:textAlignment w:val="top"/>
      </w:pPr>
      <w:r w:rsidRPr="00E93BF9">
        <w:rPr>
          <w:noProof/>
          <w:lang w:eastAsia="hu-HU"/>
        </w:rPr>
        <w:drawing>
          <wp:inline distT="0" distB="0" distL="0" distR="0" wp14:anchorId="27574C9E" wp14:editId="5B231BAB">
            <wp:extent cx="5760720" cy="3238500"/>
            <wp:effectExtent l="0" t="0" r="0" b="0"/>
            <wp:docPr id="11" name="Kép 1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0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B44" w:rsidRPr="00E93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llerbold">
    <w:altName w:val="Times New Roman"/>
    <w:panose1 w:val="00000000000000000000"/>
    <w:charset w:val="00"/>
    <w:family w:val="roman"/>
    <w:notTrueType/>
    <w:pitch w:val="default"/>
  </w:font>
  <w:font w:name="georgiabold">
    <w:altName w:val="Times New Roman"/>
    <w:panose1 w:val="00000000000000000000"/>
    <w:charset w:val="00"/>
    <w:family w:val="roman"/>
    <w:notTrueType/>
    <w:pitch w:val="default"/>
  </w:font>
  <w:font w:name="georgia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62A9"/>
    <w:multiLevelType w:val="multilevel"/>
    <w:tmpl w:val="5D0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7835BA"/>
    <w:multiLevelType w:val="multilevel"/>
    <w:tmpl w:val="C350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B0"/>
    <w:rsid w:val="00010B44"/>
    <w:rsid w:val="00261D3D"/>
    <w:rsid w:val="003839BB"/>
    <w:rsid w:val="004B5757"/>
    <w:rsid w:val="004F545C"/>
    <w:rsid w:val="0081213B"/>
    <w:rsid w:val="008C553D"/>
    <w:rsid w:val="008D2BE9"/>
    <w:rsid w:val="008F4BDC"/>
    <w:rsid w:val="00923E62"/>
    <w:rsid w:val="00B62DAC"/>
    <w:rsid w:val="00C175B0"/>
    <w:rsid w:val="00D349CE"/>
    <w:rsid w:val="00E84F29"/>
    <w:rsid w:val="00E93BF9"/>
    <w:rsid w:val="00E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1BB1"/>
  <w15:chartTrackingRefBased/>
  <w15:docId w15:val="{60E05882-04EA-4A77-8C64-3D35C3C9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link w:val="Cmsor1Char"/>
    <w:uiPriority w:val="9"/>
    <w:qFormat/>
    <w:rsid w:val="00C175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62D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175B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175B0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175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62D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tn-pass">
    <w:name w:val="btn-pass"/>
    <w:basedOn w:val="Bekezdsalapbettpusa"/>
    <w:rsid w:val="00B62DAC"/>
  </w:style>
  <w:style w:type="character" w:styleId="Kiemels2">
    <w:name w:val="Strong"/>
    <w:basedOn w:val="Bekezdsalapbettpusa"/>
    <w:uiPriority w:val="22"/>
    <w:qFormat/>
    <w:rsid w:val="00B62DAC"/>
    <w:rPr>
      <w:b/>
      <w:bCs/>
    </w:rPr>
  </w:style>
  <w:style w:type="character" w:styleId="Kiemels">
    <w:name w:val="Emphasis"/>
    <w:basedOn w:val="Bekezdsalapbettpusa"/>
    <w:uiPriority w:val="20"/>
    <w:qFormat/>
    <w:rsid w:val="00010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97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33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4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68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3FAE9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7771">
                  <w:marLeft w:val="240"/>
                  <w:marRight w:val="240"/>
                  <w:marTop w:val="240"/>
                  <w:marBottom w:val="240"/>
                  <w:divBdr>
                    <w:top w:val="single" w:sz="6" w:space="12" w:color="CCCCCC"/>
                    <w:left w:val="single" w:sz="24" w:space="18" w:color="3FAE98"/>
                    <w:bottom w:val="single" w:sz="6" w:space="18" w:color="CCCCCC"/>
                    <w:right w:val="single" w:sz="6" w:space="18" w:color="CCCCCC"/>
                  </w:divBdr>
                  <w:divsChild>
                    <w:div w:id="3991349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87502">
                          <w:marLeft w:val="0"/>
                          <w:marRight w:val="48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2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187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3FAE9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98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gyarkurir.hu/img.php?id=94908&amp;v=0&amp;img=o_zk3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www.magyarkurir.hu/img.php?id=94908&amp;v=0&amp;img=o_zoldkonyv.jpg" TargetMode="External"/><Relationship Id="rId10" Type="http://schemas.openxmlformats.org/officeDocument/2006/relationships/hyperlink" Target="https://port.hu/adatlap/film/tv/tul-kozeli-rokon-stuck-on-you/movie-577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.hu/adatlap/szemely/peter-farrelly/person-19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821</Words>
  <Characters>5669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</dc:creator>
  <cp:keywords/>
  <dc:description/>
  <cp:lastModifiedBy>Ambrus</cp:lastModifiedBy>
  <cp:revision>12</cp:revision>
  <dcterms:created xsi:type="dcterms:W3CDTF">2019-03-05T18:20:00Z</dcterms:created>
  <dcterms:modified xsi:type="dcterms:W3CDTF">2019-04-04T19:29:00Z</dcterms:modified>
</cp:coreProperties>
</file>